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F2" w:rsidRDefault="00797C13" w:rsidP="00F41658">
      <w:pPr>
        <w:spacing w:before="0" w:beforeAutospacing="0" w:after="0" w:afterAutospacing="0" w:line="360" w:lineRule="auto"/>
        <w:jc w:val="center"/>
        <w:rPr>
          <w:szCs w:val="18"/>
        </w:rPr>
      </w:pPr>
      <w:r>
        <w:rPr>
          <w:szCs w:val="18"/>
        </w:rPr>
        <w:t>VITA MEDIA E TEMPO DI DIMEZZAMENTO</w:t>
      </w:r>
    </w:p>
    <w:p w:rsidR="00797C13" w:rsidRDefault="003D776B" w:rsidP="00F41658">
      <w:pPr>
        <w:spacing w:before="0" w:beforeAutospacing="0" w:after="0" w:afterAutospacing="0" w:line="360" w:lineRule="auto"/>
        <w:jc w:val="both"/>
        <w:rPr>
          <w:szCs w:val="18"/>
        </w:rPr>
      </w:pPr>
      <w:r>
        <w:rPr>
          <w:szCs w:val="18"/>
        </w:rPr>
        <w:t xml:space="preserve">La fissione nucleare non è sempre conseguenza immediata della causa che la produce. Un nucleo colpito da una particella la incorpora e non si spacca subito ma </w:t>
      </w:r>
      <w:r w:rsidR="006319CB">
        <w:rPr>
          <w:szCs w:val="18"/>
        </w:rPr>
        <w:t>entro un certo tempo</w:t>
      </w:r>
      <w:r>
        <w:rPr>
          <w:szCs w:val="18"/>
        </w:rPr>
        <w:t>, che può essere di qualche milionesimo di secondo o anche lunghissimo, dell’ordine dei milioni di anni</w:t>
      </w:r>
      <w:r w:rsidR="007650BD">
        <w:rPr>
          <w:szCs w:val="18"/>
        </w:rPr>
        <w:t xml:space="preserve">. </w:t>
      </w:r>
      <w:r w:rsidR="006319CB">
        <w:rPr>
          <w:szCs w:val="18"/>
        </w:rPr>
        <w:t>Allo stesso modo</w:t>
      </w:r>
      <w:r w:rsidR="007650BD">
        <w:rPr>
          <w:szCs w:val="18"/>
        </w:rPr>
        <w:t xml:space="preserve"> un nucleo</w:t>
      </w:r>
      <w:r w:rsidR="00F41658">
        <w:rPr>
          <w:szCs w:val="18"/>
        </w:rPr>
        <w:t>,</w:t>
      </w:r>
      <w:r w:rsidR="007650BD">
        <w:rPr>
          <w:szCs w:val="18"/>
        </w:rPr>
        <w:t xml:space="preserve"> </w:t>
      </w:r>
      <w:r w:rsidR="00F41658">
        <w:rPr>
          <w:szCs w:val="18"/>
        </w:rPr>
        <w:t xml:space="preserve">instabile perché troppo </w:t>
      </w:r>
      <w:r w:rsidR="007650BD">
        <w:rPr>
          <w:szCs w:val="18"/>
        </w:rPr>
        <w:t xml:space="preserve">pesante, può decadere subito </w:t>
      </w:r>
      <w:r w:rsidR="00F41658">
        <w:rPr>
          <w:szCs w:val="18"/>
        </w:rPr>
        <w:t>oppure dopo un certo tempo non determinabile a priori.</w:t>
      </w:r>
    </w:p>
    <w:p w:rsidR="00DA0566" w:rsidRDefault="00F41658" w:rsidP="00F41658">
      <w:pPr>
        <w:spacing w:before="0" w:beforeAutospacing="0" w:after="0" w:afterAutospacing="0" w:line="360" w:lineRule="auto"/>
        <w:jc w:val="both"/>
        <w:rPr>
          <w:szCs w:val="18"/>
        </w:rPr>
      </w:pPr>
      <w:r>
        <w:rPr>
          <w:szCs w:val="18"/>
        </w:rPr>
        <w:t xml:space="preserve">Per studiare il comportamento di sistemi atomici e sub atomici è necessario abbandonare il concetto deterministico che ad ogni specifica causa </w:t>
      </w:r>
      <w:r w:rsidR="00B44A4D">
        <w:rPr>
          <w:szCs w:val="18"/>
        </w:rPr>
        <w:t>corrisponde sempre e solo lo stesso effetto</w:t>
      </w:r>
      <w:r w:rsidR="006319CB">
        <w:rPr>
          <w:szCs w:val="18"/>
        </w:rPr>
        <w:t xml:space="preserve"> e sempre e solo con le stesse modalità</w:t>
      </w:r>
      <w:r w:rsidR="00B44A4D">
        <w:rPr>
          <w:szCs w:val="18"/>
        </w:rPr>
        <w:t xml:space="preserve">. Nel </w:t>
      </w:r>
      <w:r w:rsidR="006319CB">
        <w:rPr>
          <w:szCs w:val="18"/>
        </w:rPr>
        <w:t xml:space="preserve">nostro </w:t>
      </w:r>
      <w:r w:rsidR="00B44A4D">
        <w:rPr>
          <w:szCs w:val="18"/>
        </w:rPr>
        <w:t xml:space="preserve">mondo macroscopico, se lasciamo cadere un oggetto pesante, questo scende con una certa accelerazione ed impiegherà un certo tempo a raggiungere il pavimento. Ripetendo più volte lo stesso esperimento, troveremo sempre gli stessi risultati entro i limiti degli errori sperimentali. Nel mondo microscopico invece le cose </w:t>
      </w:r>
      <w:r w:rsidR="003564C8">
        <w:rPr>
          <w:szCs w:val="18"/>
        </w:rPr>
        <w:t>stanno in modo diverso</w:t>
      </w:r>
      <w:r w:rsidR="002C0C0E">
        <w:rPr>
          <w:szCs w:val="18"/>
        </w:rPr>
        <w:t>, non esiste la certezza di un singolo evento ma solo una certa probabilità che si verifichi: un nucleo pesante ha una certa probabilità di disintegrarsi nei prossimi 5 minuti. Tuttavia</w:t>
      </w:r>
      <w:r w:rsidR="003564C8">
        <w:rPr>
          <w:szCs w:val="18"/>
        </w:rPr>
        <w:t xml:space="preserve">, </w:t>
      </w:r>
      <w:r w:rsidR="006319CB">
        <w:rPr>
          <w:szCs w:val="18"/>
        </w:rPr>
        <w:t xml:space="preserve">poiché </w:t>
      </w:r>
      <w:r w:rsidR="002C0C0E">
        <w:rPr>
          <w:szCs w:val="18"/>
        </w:rPr>
        <w:t xml:space="preserve">si ha sempre a che fare con </w:t>
      </w:r>
      <w:r w:rsidR="006319CB">
        <w:rPr>
          <w:szCs w:val="18"/>
        </w:rPr>
        <w:t>l’</w:t>
      </w:r>
      <w:r w:rsidR="002C0C0E">
        <w:rPr>
          <w:szCs w:val="18"/>
        </w:rPr>
        <w:t xml:space="preserve">enorme </w:t>
      </w:r>
      <w:r w:rsidR="003564C8">
        <w:rPr>
          <w:szCs w:val="18"/>
        </w:rPr>
        <w:t>numero</w:t>
      </w:r>
      <w:r w:rsidR="002C0C0E">
        <w:rPr>
          <w:szCs w:val="18"/>
        </w:rPr>
        <w:t xml:space="preserve"> di nuclei</w:t>
      </w:r>
      <w:r w:rsidR="006319CB">
        <w:rPr>
          <w:szCs w:val="18"/>
        </w:rPr>
        <w:t xml:space="preserve"> che sono presenti anche in una piccolissima quantità di materiale radioattivo</w:t>
      </w:r>
      <w:r w:rsidR="002C0C0E">
        <w:rPr>
          <w:szCs w:val="18"/>
        </w:rPr>
        <w:t>, ogni secondo c</w:t>
      </w:r>
      <w:r w:rsidR="006319CB">
        <w:rPr>
          <w:szCs w:val="18"/>
        </w:rPr>
        <w:t xml:space="preserve">i sono sempre molti decadimenti. </w:t>
      </w:r>
      <w:r w:rsidR="00DA0566">
        <w:rPr>
          <w:szCs w:val="18"/>
        </w:rPr>
        <w:t>Se lanciamo un dado, la probabilità che esca “3” è 1/6, se però lanciamo contemporaneamente 50 dadi, è evidente che ci saranno molti “3”.</w:t>
      </w:r>
      <w:bookmarkStart w:id="0" w:name="_GoBack"/>
      <w:bookmarkEnd w:id="0"/>
    </w:p>
    <w:p w:rsidR="000E42A6" w:rsidRDefault="00CD545B" w:rsidP="00F41658">
      <w:pPr>
        <w:spacing w:before="0" w:beforeAutospacing="0" w:after="0" w:afterAutospacing="0" w:line="360" w:lineRule="auto"/>
        <w:jc w:val="both"/>
        <w:rPr>
          <w:szCs w:val="18"/>
        </w:rPr>
      </w:pPr>
      <w:r>
        <w:rPr>
          <w:szCs w:val="18"/>
        </w:rPr>
        <w:t xml:space="preserve">La probabilità che un singolo nucleo subisca il decadimento radioattivo determina </w:t>
      </w:r>
      <w:r w:rsidR="00582CD9">
        <w:rPr>
          <w:szCs w:val="18"/>
        </w:rPr>
        <w:t xml:space="preserve">la sua “vita media” (normalmente indicata con </w:t>
      </w:r>
      <w:r w:rsidR="00582CD9" w:rsidRPr="00582CD9">
        <w:rPr>
          <w:rFonts w:ascii="Symbol" w:hAnsi="Symbol"/>
          <w:szCs w:val="18"/>
        </w:rPr>
        <w:t></w:t>
      </w:r>
      <w:r w:rsidR="00582CD9">
        <w:rPr>
          <w:szCs w:val="18"/>
        </w:rPr>
        <w:t xml:space="preserve">) che è il tempo medio che deve trascorrere prima di decadere. In presenza dei grandi numeri di radionuclidi la vita media è il tempo che deve trascorrere perché la quantità di nuclei radioattivi si riduca fino al 37% circa di quelli originari. Più precisamente </w:t>
      </w:r>
      <w:r w:rsidR="00582CD9" w:rsidRPr="00582CD9">
        <w:rPr>
          <w:rFonts w:ascii="Symbol" w:hAnsi="Symbol"/>
          <w:szCs w:val="18"/>
        </w:rPr>
        <w:t></w:t>
      </w:r>
      <w:r w:rsidR="00582CD9">
        <w:rPr>
          <w:rFonts w:ascii="Verdana" w:hAnsi="Verdana"/>
          <w:szCs w:val="18"/>
        </w:rPr>
        <w:t xml:space="preserve"> </w:t>
      </w:r>
      <w:r w:rsidR="00582CD9">
        <w:rPr>
          <w:szCs w:val="18"/>
        </w:rPr>
        <w:t xml:space="preserve">è il tempo necessario perché il numero di </w:t>
      </w:r>
      <w:r w:rsidR="000E42A6">
        <w:rPr>
          <w:szCs w:val="18"/>
        </w:rPr>
        <w:t>radionuclidi diventi 1/e di quello originario (e</w:t>
      </w:r>
      <w:r w:rsidR="000E42A6">
        <w:rPr>
          <w:rFonts w:cstheme="minorHAnsi"/>
          <w:szCs w:val="18"/>
        </w:rPr>
        <w:t>≈</w:t>
      </w:r>
      <w:r w:rsidR="000E42A6">
        <w:rPr>
          <w:szCs w:val="18"/>
        </w:rPr>
        <w:t xml:space="preserve">2.72 è quel famoso numero che vi ho presentato a suo tempo). Un altro tempo interessante è il “tempo di dimezzamento”, detto anche “emivita” (mezza vita). Rappresenta il tempo necessario a dimezzare </w:t>
      </w:r>
      <w:r w:rsidR="006319CB">
        <w:rPr>
          <w:szCs w:val="18"/>
        </w:rPr>
        <w:t>il numero d</w:t>
      </w:r>
      <w:r w:rsidR="000E42A6">
        <w:rPr>
          <w:szCs w:val="18"/>
        </w:rPr>
        <w:t>i radionuclidi radioattivi. Vi risparmio la semplice relazione tra vita media ed emivita.</w:t>
      </w:r>
    </w:p>
    <w:p w:rsidR="006319CB" w:rsidRDefault="006319CB" w:rsidP="00F41658">
      <w:pPr>
        <w:spacing w:before="0" w:beforeAutospacing="0" w:after="0" w:afterAutospacing="0" w:line="360" w:lineRule="auto"/>
        <w:jc w:val="both"/>
        <w:rPr>
          <w:szCs w:val="18"/>
        </w:rPr>
      </w:pPr>
      <w:r>
        <w:rPr>
          <w:noProof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63500</wp:posOffset>
            </wp:positionV>
            <wp:extent cx="2679700" cy="2078990"/>
            <wp:effectExtent l="19050" t="0" r="6350" b="0"/>
            <wp:wrapThrough wrapText="bothSides">
              <wp:wrapPolygon edited="0">
                <wp:start x="-154" y="0"/>
                <wp:lineTo x="-154" y="21376"/>
                <wp:lineTo x="21651" y="21376"/>
                <wp:lineTo x="21651" y="0"/>
                <wp:lineTo x="-15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011" w:rsidRDefault="007D4FFA" w:rsidP="00F41658">
      <w:pPr>
        <w:spacing w:before="0" w:beforeAutospacing="0" w:after="0" w:afterAutospacing="0" w:line="360" w:lineRule="auto"/>
        <w:jc w:val="both"/>
        <w:rPr>
          <w:szCs w:val="18"/>
        </w:rPr>
      </w:pPr>
      <w:r>
        <w:rPr>
          <w:szCs w:val="18"/>
        </w:rPr>
        <w:t xml:space="preserve">Un nucleo che decade si trasforma </w:t>
      </w:r>
      <w:r w:rsidR="00072011">
        <w:rPr>
          <w:szCs w:val="18"/>
        </w:rPr>
        <w:t>in un nucleo “figlio” di natura diversa dal nucleo “padre”, più qualche altra particella subnucleare. Se il nucleo “figlio” e le altre particelle sono stabili, non emettono più alcuna radiazione, altrimenti decadono ancora in altri “figli”, e via di seguito fino a trasformarsi in nuclei stabili.</w:t>
      </w:r>
    </w:p>
    <w:p w:rsidR="00072011" w:rsidRDefault="00072011" w:rsidP="00F41658">
      <w:pPr>
        <w:spacing w:before="0" w:beforeAutospacing="0" w:after="0" w:afterAutospacing="0" w:line="360" w:lineRule="auto"/>
        <w:jc w:val="both"/>
        <w:rPr>
          <w:szCs w:val="18"/>
        </w:rPr>
      </w:pPr>
    </w:p>
    <w:sectPr w:rsidR="00072011" w:rsidSect="00BC3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hyphenationZone w:val="283"/>
  <w:characterSpacingControl w:val="doNotCompress"/>
  <w:compat/>
  <w:rsids>
    <w:rsidRoot w:val="002337A1"/>
    <w:rsid w:val="00072011"/>
    <w:rsid w:val="00094820"/>
    <w:rsid w:val="000E42A6"/>
    <w:rsid w:val="000F4332"/>
    <w:rsid w:val="00127994"/>
    <w:rsid w:val="00185C41"/>
    <w:rsid w:val="001B285D"/>
    <w:rsid w:val="0021264E"/>
    <w:rsid w:val="002337A1"/>
    <w:rsid w:val="002C0C0E"/>
    <w:rsid w:val="003564C8"/>
    <w:rsid w:val="00385779"/>
    <w:rsid w:val="003D776B"/>
    <w:rsid w:val="00404DCA"/>
    <w:rsid w:val="0041785E"/>
    <w:rsid w:val="00582CD9"/>
    <w:rsid w:val="005A0F1B"/>
    <w:rsid w:val="006319CB"/>
    <w:rsid w:val="007650BD"/>
    <w:rsid w:val="00797C13"/>
    <w:rsid w:val="007D4FFA"/>
    <w:rsid w:val="008211B3"/>
    <w:rsid w:val="00841434"/>
    <w:rsid w:val="009025F9"/>
    <w:rsid w:val="009D0482"/>
    <w:rsid w:val="00A23947"/>
    <w:rsid w:val="00A3702D"/>
    <w:rsid w:val="00B44A4D"/>
    <w:rsid w:val="00BC365E"/>
    <w:rsid w:val="00BF4DAF"/>
    <w:rsid w:val="00C165FD"/>
    <w:rsid w:val="00C35B37"/>
    <w:rsid w:val="00CD545B"/>
    <w:rsid w:val="00D431A8"/>
    <w:rsid w:val="00DA0566"/>
    <w:rsid w:val="00E24595"/>
    <w:rsid w:val="00EE1EBF"/>
    <w:rsid w:val="00F16B64"/>
    <w:rsid w:val="00F41658"/>
    <w:rsid w:val="00FC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0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2020-03-24T09:26:00Z</dcterms:created>
  <dcterms:modified xsi:type="dcterms:W3CDTF">2020-03-31T04:58:00Z</dcterms:modified>
</cp:coreProperties>
</file>