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32" w:rsidRDefault="005B6249" w:rsidP="00C1614D">
      <w:pPr>
        <w:pStyle w:val="Titolo1"/>
        <w:spacing w:before="0" w:beforeAutospacing="0" w:afterAutospacing="0" w:line="360" w:lineRule="auto"/>
      </w:pPr>
      <w:r>
        <w:t>9</w:t>
      </w:r>
      <w:r w:rsidR="001B4E44">
        <w:t xml:space="preserve"> </w:t>
      </w:r>
      <w:r>
        <w:t xml:space="preserve">GRANDEZZE </w:t>
      </w:r>
      <w:r w:rsidR="00D05356">
        <w:t>SCALARI E VETTORIALI</w:t>
      </w:r>
    </w:p>
    <w:p w:rsidR="005B6249" w:rsidRDefault="005B6249" w:rsidP="00C1614D">
      <w:pPr>
        <w:spacing w:before="0" w:beforeAutospacing="0" w:after="0" w:afterAutospacing="0" w:line="360" w:lineRule="auto"/>
      </w:pPr>
    </w:p>
    <w:p w:rsidR="00C1614D" w:rsidRDefault="00F109ED" w:rsidP="00C1614D">
      <w:pPr>
        <w:spacing w:before="0" w:beforeAutospacing="0" w:after="0" w:afterAutospacing="0" w:line="360" w:lineRule="auto"/>
        <w:jc w:val="both"/>
      </w:pPr>
      <w:r>
        <w:t>Avete capito cosa si intende per “grandezza” e che significa “misurare una grandezza”. Se l’avete dimenticato vi ricordo che si tratta semplicemente di confrontare la grandezza con la sua unità di misura ed associarle il numero corrispondente ed il simbolo dell’unità di misura: se indichiamo con t il tempo che impiega la terra a fare un giro completo su se stessa, sarà t=24 ore (o se preferite t=1440 minuti oppure, ancora meglio perché l’unità di misura del tempo è il secondo, t=86400 s).</w:t>
      </w:r>
    </w:p>
    <w:p w:rsidR="00097D3D" w:rsidRDefault="00097D3D" w:rsidP="00C1614D">
      <w:pPr>
        <w:spacing w:before="0" w:beforeAutospacing="0" w:after="0" w:afterAutospacing="0" w:line="360" w:lineRule="auto"/>
        <w:jc w:val="both"/>
      </w:pPr>
      <w:r w:rsidRPr="00097D3D">
        <w:rPr>
          <w:color w:val="FF0000"/>
        </w:rPr>
        <w:t>Domanda molto strana:</w:t>
      </w:r>
      <w:r>
        <w:t xml:space="preserve"> è</w:t>
      </w:r>
      <w:r w:rsidR="00F109ED">
        <w:t xml:space="preserve"> sufficiente </w:t>
      </w:r>
      <w:r>
        <w:t>sapere</w:t>
      </w:r>
      <w:r w:rsidR="00F109ED">
        <w:t xml:space="preserve"> la misura di una grandezza per poter</w:t>
      </w:r>
      <w:r>
        <w:t>la conoscere completamente?</w:t>
      </w:r>
    </w:p>
    <w:p w:rsidR="00097D3D" w:rsidRDefault="00097D3D" w:rsidP="00C1614D">
      <w:pPr>
        <w:spacing w:before="0" w:beforeAutospacing="0" w:after="0" w:afterAutospacing="0" w:line="360" w:lineRule="auto"/>
        <w:jc w:val="both"/>
        <w:rPr>
          <w:color w:val="FF0000"/>
        </w:rPr>
      </w:pPr>
      <w:r>
        <w:rPr>
          <w:color w:val="FF0000"/>
        </w:rPr>
        <w:t>E che vuol dire?</w:t>
      </w:r>
    </w:p>
    <w:p w:rsidR="00097D3D" w:rsidRDefault="00097D3D" w:rsidP="00C1614D">
      <w:pPr>
        <w:spacing w:before="0" w:beforeAutospacing="0" w:after="0" w:afterAutospacing="0" w:line="360" w:lineRule="auto"/>
        <w:jc w:val="both"/>
      </w:pPr>
      <w:r>
        <w:t xml:space="preserve">Riflettete su questa frase: “mi trovo a 100 m da casa”. </w:t>
      </w:r>
    </w:p>
    <w:p w:rsidR="00097D3D" w:rsidRDefault="00097D3D" w:rsidP="00C1614D">
      <w:pPr>
        <w:spacing w:before="0" w:beforeAutospacing="0" w:after="0" w:afterAutospacing="0" w:line="360" w:lineRule="auto"/>
        <w:jc w:val="both"/>
      </w:pPr>
      <w:r>
        <w:t>Posso dire il punto preciso in cui mi trovo?</w:t>
      </w:r>
      <w:r w:rsidR="0090387B">
        <w:t xml:space="preserve"> No, perché non so in che direzione mi trovo: potrei stare in un punto qualunque della circonferenza con il centro sulla mia cada e il raggio 100 m.</w:t>
      </w:r>
    </w:p>
    <w:p w:rsidR="0090387B" w:rsidRDefault="0090387B" w:rsidP="00C1614D">
      <w:pPr>
        <w:spacing w:before="0" w:beforeAutospacing="0" w:after="0" w:afterAutospacing="0" w:line="360" w:lineRule="auto"/>
        <w:jc w:val="both"/>
      </w:pPr>
      <w:r>
        <w:t xml:space="preserve">E riflettere anche su questo </w:t>
      </w:r>
      <w:proofErr w:type="spellStart"/>
      <w:r>
        <w:t>esercizietto</w:t>
      </w:r>
      <w:proofErr w:type="spellEnd"/>
      <w:r>
        <w:t xml:space="preserve">: </w:t>
      </w:r>
    </w:p>
    <w:p w:rsidR="0090387B" w:rsidRDefault="0090387B" w:rsidP="00C1614D">
      <w:pPr>
        <w:spacing w:before="0" w:beforeAutospacing="0" w:after="0" w:afterAutospacing="0" w:line="360" w:lineRule="auto"/>
        <w:jc w:val="both"/>
        <w:rPr>
          <w:rFonts w:eastAsiaTheme="minorEastAsia"/>
        </w:rPr>
      </w:pPr>
      <w:r>
        <w:t xml:space="preserve">“Un oggetto, partendo dall’origine di un sistema di assi cartesiani, si muove di moto rettilineo uniforme per 3 s alla velocità di 6 </w:t>
      </w:r>
      <m:oMath>
        <m:f>
          <m:fPr>
            <m:ctrlPr>
              <w:rPr>
                <w:rFonts w:ascii="Cambria Math" w:hAnsi="Cambria Math"/>
                <w:i/>
              </w:rPr>
            </m:ctrlPr>
          </m:fPr>
          <m:num>
            <m:r>
              <w:rPr>
                <w:rFonts w:ascii="Cambria Math" w:hAnsi="Cambria Math"/>
              </w:rPr>
              <m:t>m</m:t>
            </m:r>
          </m:num>
          <m:den>
            <m:r>
              <w:rPr>
                <w:rFonts w:ascii="Cambria Math" w:hAnsi="Cambria Math"/>
              </w:rPr>
              <m:t>s</m:t>
            </m:r>
          </m:den>
        </m:f>
      </m:oMath>
      <w:r>
        <w:rPr>
          <w:rFonts w:eastAsiaTheme="minorEastAsia"/>
        </w:rPr>
        <w:t xml:space="preserve">. Dove va a finire? “. In questo caso possiamo solo dire che ha percorso 18m perciò si trova in un punto qualunque su una circonferenza </w:t>
      </w:r>
      <w:r w:rsidR="00FE5858">
        <w:rPr>
          <w:rFonts w:eastAsiaTheme="minorEastAsia"/>
        </w:rPr>
        <w:t>di</w:t>
      </w:r>
      <w:r>
        <w:rPr>
          <w:rFonts w:eastAsiaTheme="minorEastAsia"/>
        </w:rPr>
        <w:t xml:space="preserve"> centro nell’origine e raggio 18m.</w:t>
      </w:r>
      <w:r w:rsidR="006C2983">
        <w:rPr>
          <w:rFonts w:eastAsiaTheme="minorEastAsia"/>
        </w:rPr>
        <w:t xml:space="preserve"> Senza altre informazioni non si può determinare la posizione finale.</w:t>
      </w:r>
    </w:p>
    <w:p w:rsidR="00976509" w:rsidRDefault="006C2983" w:rsidP="00C1614D">
      <w:pPr>
        <w:spacing w:before="0" w:beforeAutospacing="0" w:after="0" w:afterAutospacing="0" w:line="360" w:lineRule="auto"/>
        <w:jc w:val="both"/>
        <w:rPr>
          <w:rFonts w:eastAsiaTheme="minorEastAsia"/>
        </w:rPr>
      </w:pPr>
      <w:r>
        <w:rPr>
          <w:rFonts w:eastAsiaTheme="minorEastAsia"/>
        </w:rPr>
        <w:t xml:space="preserve">Per determinare completamente alcune grandezze non è sufficiente indicarne il valore ma occorrono altre informazioni aggiuntive. Negli esempi di prima </w:t>
      </w:r>
      <w:r w:rsidR="00976509">
        <w:rPr>
          <w:rFonts w:eastAsiaTheme="minorEastAsia"/>
        </w:rPr>
        <w:t>è necessario conoscere anche la direzione dello spostamento e della velocità.</w:t>
      </w:r>
    </w:p>
    <w:p w:rsidR="006C2983" w:rsidRDefault="002A59C2" w:rsidP="00C1614D">
      <w:pPr>
        <w:spacing w:before="0" w:beforeAutospacing="0" w:after="0" w:afterAutospacing="0" w:line="360" w:lineRule="auto"/>
        <w:jc w:val="both"/>
        <w:rPr>
          <w:rFonts w:eastAsiaTheme="minorEastAsia"/>
        </w:rPr>
      </w:pPr>
      <w:r>
        <w:rPr>
          <w:rFonts w:eastAsiaTheme="minorEastAsia"/>
          <w:noProof/>
          <w:lang w:eastAsia="it-IT"/>
        </w:rPr>
        <w:drawing>
          <wp:anchor distT="0" distB="0" distL="114300" distR="114300" simplePos="0" relativeHeight="251658240" behindDoc="0" locked="0" layoutInCell="1" allowOverlap="1">
            <wp:simplePos x="0" y="0"/>
            <wp:positionH relativeFrom="column">
              <wp:posOffset>2827655</wp:posOffset>
            </wp:positionH>
            <wp:positionV relativeFrom="paragraph">
              <wp:posOffset>616585</wp:posOffset>
            </wp:positionV>
            <wp:extent cx="3281045" cy="2600325"/>
            <wp:effectExtent l="19050" t="0" r="0" b="0"/>
            <wp:wrapThrough wrapText="bothSides">
              <wp:wrapPolygon edited="0">
                <wp:start x="-125" y="0"/>
                <wp:lineTo x="-125" y="21521"/>
                <wp:lineTo x="21571" y="21521"/>
                <wp:lineTo x="21571" y="0"/>
                <wp:lineTo x="-125"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81045" cy="2600325"/>
                    </a:xfrm>
                    <a:prstGeom prst="rect">
                      <a:avLst/>
                    </a:prstGeom>
                    <a:noFill/>
                    <a:ln w="9525">
                      <a:noFill/>
                      <a:miter lim="800000"/>
                      <a:headEnd/>
                      <a:tailEnd/>
                    </a:ln>
                  </pic:spPr>
                </pic:pic>
              </a:graphicData>
            </a:graphic>
          </wp:anchor>
        </w:drawing>
      </w:r>
      <w:r w:rsidR="003A5EE9">
        <w:rPr>
          <w:rFonts w:eastAsiaTheme="minorEastAsia"/>
        </w:rPr>
        <w:t xml:space="preserve">Queste sono dette </w:t>
      </w:r>
      <w:r w:rsidR="003A5EE9" w:rsidRPr="003A5EE9">
        <w:rPr>
          <w:rFonts w:eastAsiaTheme="minorEastAsia"/>
          <w:color w:val="FF0000"/>
        </w:rPr>
        <w:t>“</w:t>
      </w:r>
      <w:r w:rsidR="003A5EE9" w:rsidRPr="003A5EE9">
        <w:rPr>
          <w:rFonts w:eastAsiaTheme="minorEastAsia"/>
          <w:i/>
          <w:color w:val="FF0000"/>
        </w:rPr>
        <w:t>grandezze vettoriali”</w:t>
      </w:r>
      <w:r w:rsidR="003A5EE9">
        <w:rPr>
          <w:rFonts w:eastAsiaTheme="minorEastAsia"/>
        </w:rPr>
        <w:t xml:space="preserve">, mentre quelle per cui è sufficiente solo il valore, come ad esempio il tempo o la temperatura, senza bisogni di una direzione, sono le </w:t>
      </w:r>
      <w:r w:rsidR="003A5EE9" w:rsidRPr="003A5EE9">
        <w:rPr>
          <w:rFonts w:eastAsiaTheme="minorEastAsia"/>
          <w:color w:val="FF0000"/>
        </w:rPr>
        <w:t>“</w:t>
      </w:r>
      <w:r w:rsidR="003A5EE9" w:rsidRPr="003A5EE9">
        <w:rPr>
          <w:rFonts w:eastAsiaTheme="minorEastAsia"/>
          <w:i/>
          <w:color w:val="FF0000"/>
        </w:rPr>
        <w:t>grandezze scalari</w:t>
      </w:r>
      <w:r w:rsidR="003A5EE9" w:rsidRPr="003A5EE9">
        <w:rPr>
          <w:rFonts w:eastAsiaTheme="minorEastAsia"/>
          <w:color w:val="FF0000"/>
        </w:rPr>
        <w:t>”</w:t>
      </w:r>
      <w:r w:rsidR="003A5EE9">
        <w:rPr>
          <w:rFonts w:eastAsiaTheme="minorEastAsia"/>
        </w:rPr>
        <w:t>.</w:t>
      </w:r>
    </w:p>
    <w:p w:rsidR="002A59C2" w:rsidRDefault="002A59C2" w:rsidP="002A59C2">
      <w:pPr>
        <w:spacing w:before="0" w:beforeAutospacing="0" w:after="0" w:afterAutospacing="0" w:line="360" w:lineRule="auto"/>
        <w:jc w:val="both"/>
      </w:pPr>
      <w:r>
        <w:t xml:space="preserve">Per indicare che una grandezza è vettoriale si traccia una freccia sul suo simbolo: </w:t>
      </w:r>
      <m:oMath>
        <m:acc>
          <m:accPr>
            <m:chr m:val="⃗"/>
            <m:ctrlPr>
              <w:rPr>
                <w:rFonts w:ascii="Cambria Math" w:hAnsi="Cambria Math"/>
                <w:i/>
              </w:rPr>
            </m:ctrlPr>
          </m:accPr>
          <m:e>
            <m:r>
              <w:rPr>
                <w:rFonts w:ascii="Cambria Math" w:hAnsi="Cambria Math"/>
              </w:rPr>
              <m:t>s</m:t>
            </m:r>
          </m:e>
        </m:acc>
        <m:r>
          <w:rPr>
            <w:rFonts w:ascii="Cambria Math" w:hAnsi="Cambria Math"/>
          </w:rPr>
          <m:t xml:space="preserve">, </m:t>
        </m:r>
        <m:acc>
          <m:accPr>
            <m:chr m:val="⃗"/>
            <m:ctrlPr>
              <w:rPr>
                <w:rFonts w:ascii="Cambria Math" w:hAnsi="Cambria Math"/>
                <w:i/>
              </w:rPr>
            </m:ctrlPr>
          </m:accPr>
          <m:e>
            <m:r>
              <w:rPr>
                <w:rFonts w:ascii="Cambria Math" w:hAnsi="Cambria Math"/>
              </w:rPr>
              <m:t>v</m:t>
            </m:r>
          </m:e>
        </m:acc>
        <m:r>
          <w:rPr>
            <w:rFonts w:ascii="Cambria Math" w:hAnsi="Cambria Math"/>
          </w:rPr>
          <m:t xml:space="preserve">, </m:t>
        </m:r>
        <m:acc>
          <m:accPr>
            <m:chr m:val="⃗"/>
            <m:ctrlPr>
              <w:rPr>
                <w:rFonts w:ascii="Cambria Math" w:hAnsi="Cambria Math"/>
                <w:i/>
              </w:rPr>
            </m:ctrlPr>
          </m:accPr>
          <m:e>
            <m:r>
              <w:rPr>
                <w:rFonts w:ascii="Cambria Math" w:hAnsi="Cambria Math"/>
              </w:rPr>
              <m:t>a</m:t>
            </m:r>
          </m:e>
        </m:acc>
      </m:oMath>
      <w:r>
        <w:rPr>
          <w:rFonts w:eastAsiaTheme="minorEastAsia"/>
        </w:rPr>
        <w:t xml:space="preserve"> indicano i vettori spazio, velocità e accelerazione.</w:t>
      </w:r>
      <w:r>
        <w:t xml:space="preserve"> </w:t>
      </w:r>
    </w:p>
    <w:p w:rsidR="002A59C2" w:rsidRDefault="002A59C2" w:rsidP="002A59C2">
      <w:pPr>
        <w:spacing w:before="0" w:beforeAutospacing="0" w:after="0" w:afterAutospacing="0" w:line="360" w:lineRule="auto"/>
        <w:jc w:val="both"/>
        <w:rPr>
          <w:rFonts w:eastAsiaTheme="minorEastAsia"/>
        </w:rPr>
      </w:pPr>
      <w:r>
        <w:rPr>
          <w:rFonts w:eastAsiaTheme="minorEastAsia"/>
        </w:rPr>
        <w:t>Le grandezze vettoriali si possono rappresentare su un diagramma cartesiano con frecce.</w:t>
      </w:r>
    </w:p>
    <w:p w:rsidR="002A59C2" w:rsidRDefault="002A59C2">
      <w:pPr>
        <w:rPr>
          <w:rFonts w:eastAsiaTheme="minorEastAsia"/>
        </w:rPr>
      </w:pPr>
      <w:r>
        <w:rPr>
          <w:rFonts w:eastAsiaTheme="minorEastAsia"/>
        </w:rPr>
        <w:br w:type="page"/>
      </w:r>
    </w:p>
    <w:p w:rsidR="00720CC2" w:rsidRDefault="00D05356" w:rsidP="00720CC2">
      <w:pPr>
        <w:pStyle w:val="Titolo1"/>
        <w:spacing w:before="0" w:beforeAutospacing="0" w:afterAutospacing="0" w:line="360" w:lineRule="auto"/>
      </w:pPr>
      <w:r>
        <w:lastRenderedPageBreak/>
        <w:t>10</w:t>
      </w:r>
      <w:r w:rsidR="00720CC2">
        <w:t xml:space="preserve"> </w:t>
      </w:r>
      <w:r>
        <w:t xml:space="preserve">COMPONENTI </w:t>
      </w:r>
      <w:r w:rsidR="00720CC2">
        <w:t>DEI VETTORI</w:t>
      </w:r>
    </w:p>
    <w:p w:rsidR="003B3ADD" w:rsidRDefault="003B3ADD" w:rsidP="00C1614D">
      <w:pPr>
        <w:spacing w:before="0" w:beforeAutospacing="0" w:after="0" w:afterAutospacing="0" w:line="360" w:lineRule="auto"/>
        <w:jc w:val="both"/>
      </w:pPr>
    </w:p>
    <w:p w:rsidR="005F4985" w:rsidRDefault="005F4985" w:rsidP="00C1614D">
      <w:pPr>
        <w:spacing w:before="0" w:beforeAutospacing="0" w:after="0" w:afterAutospacing="0" w:line="360" w:lineRule="auto"/>
        <w:jc w:val="both"/>
      </w:pPr>
      <w:r>
        <w:rPr>
          <w:noProof/>
          <w:lang w:eastAsia="it-IT"/>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46990</wp:posOffset>
            </wp:positionV>
            <wp:extent cx="2998470" cy="2743200"/>
            <wp:effectExtent l="19050" t="0" r="0" b="0"/>
            <wp:wrapThrough wrapText="bothSides">
              <wp:wrapPolygon edited="0">
                <wp:start x="-137" y="0"/>
                <wp:lineTo x="-137" y="21450"/>
                <wp:lineTo x="21545" y="21450"/>
                <wp:lineTo x="21545" y="0"/>
                <wp:lineTo x="-137"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98470" cy="2743200"/>
                    </a:xfrm>
                    <a:prstGeom prst="rect">
                      <a:avLst/>
                    </a:prstGeom>
                    <a:noFill/>
                    <a:ln w="9525">
                      <a:noFill/>
                      <a:miter lim="800000"/>
                      <a:headEnd/>
                      <a:tailEnd/>
                    </a:ln>
                  </pic:spPr>
                </pic:pic>
              </a:graphicData>
            </a:graphic>
          </wp:anchor>
        </w:drawing>
      </w:r>
    </w:p>
    <w:p w:rsidR="003B3ADD" w:rsidRDefault="003B3ADD" w:rsidP="00C1614D">
      <w:pPr>
        <w:spacing w:before="0" w:beforeAutospacing="0" w:after="0" w:afterAutospacing="0" w:line="360" w:lineRule="auto"/>
        <w:jc w:val="both"/>
      </w:pPr>
      <w:r>
        <w:t xml:space="preserve">Prima di passare alle operazioni è opportuno precisare che, nella maggior parte delle situazioni, quello che interessa di un vettore non è tanto la sua posizione quanto la sua lunghezza ed il suo orientamento: due vettori paralleli, della stessa lunghezza, sono equivalenti. Nei calcoli possiamo considerare uno qualunque dei due vettori. Questo significa che un vettore può essere spostato in un punto qualunque del sistema di riferimento </w:t>
      </w:r>
      <w:proofErr w:type="spellStart"/>
      <w:r>
        <w:t>purchè</w:t>
      </w:r>
      <w:proofErr w:type="spellEnd"/>
      <w:r>
        <w:t xml:space="preserve"> non si cambi la sua lunghezza e la sua inclinazione.</w:t>
      </w:r>
    </w:p>
    <w:p w:rsidR="005F4985" w:rsidRDefault="005F4985" w:rsidP="00C1614D">
      <w:pPr>
        <w:spacing w:before="0" w:beforeAutospacing="0" w:after="0" w:afterAutospacing="0" w:line="360" w:lineRule="auto"/>
        <w:jc w:val="both"/>
      </w:pPr>
    </w:p>
    <w:p w:rsidR="00453354" w:rsidRDefault="00453354" w:rsidP="00C1614D">
      <w:pPr>
        <w:spacing w:before="0" w:beforeAutospacing="0" w:after="0" w:afterAutospacing="0" w:line="360" w:lineRule="auto"/>
        <w:jc w:val="both"/>
      </w:pPr>
    </w:p>
    <w:p w:rsidR="00453354" w:rsidRDefault="00453354" w:rsidP="00C1614D">
      <w:pPr>
        <w:spacing w:before="0" w:beforeAutospacing="0" w:after="0" w:afterAutospacing="0" w:line="360" w:lineRule="auto"/>
        <w:jc w:val="both"/>
      </w:pPr>
      <w:r>
        <w:rPr>
          <w:noProof/>
          <w:lang w:eastAsia="it-IT"/>
        </w:rPr>
        <w:drawing>
          <wp:anchor distT="0" distB="0" distL="114300" distR="114300" simplePos="0" relativeHeight="251660288" behindDoc="0" locked="0" layoutInCell="1" allowOverlap="1">
            <wp:simplePos x="0" y="0"/>
            <wp:positionH relativeFrom="column">
              <wp:posOffset>91440</wp:posOffset>
            </wp:positionH>
            <wp:positionV relativeFrom="paragraph">
              <wp:posOffset>120015</wp:posOffset>
            </wp:positionV>
            <wp:extent cx="3501390" cy="2697480"/>
            <wp:effectExtent l="19050" t="0" r="3810" b="0"/>
            <wp:wrapThrough wrapText="bothSides">
              <wp:wrapPolygon edited="0">
                <wp:start x="-118" y="0"/>
                <wp:lineTo x="-118" y="21508"/>
                <wp:lineTo x="21624" y="21508"/>
                <wp:lineTo x="21624" y="0"/>
                <wp:lineTo x="-118" y="0"/>
              </wp:wrapPolygon>
            </wp:wrapThrough>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501390" cy="2697480"/>
                    </a:xfrm>
                    <a:prstGeom prst="rect">
                      <a:avLst/>
                    </a:prstGeom>
                    <a:noFill/>
                    <a:ln w="9525">
                      <a:noFill/>
                      <a:miter lim="800000"/>
                      <a:headEnd/>
                      <a:tailEnd/>
                    </a:ln>
                  </pic:spPr>
                </pic:pic>
              </a:graphicData>
            </a:graphic>
          </wp:anchor>
        </w:drawing>
      </w:r>
    </w:p>
    <w:p w:rsidR="003B3ADD" w:rsidRDefault="005F4985" w:rsidP="00C1614D">
      <w:pPr>
        <w:spacing w:before="0" w:beforeAutospacing="0" w:after="0" w:afterAutospacing="0" w:line="360" w:lineRule="auto"/>
        <w:jc w:val="both"/>
        <w:rPr>
          <w:color w:val="000000" w:themeColor="text1"/>
        </w:rPr>
      </w:pPr>
      <w:r>
        <w:t>Preso allora un qualunque vettore, possiamo sempre traslarlo fino a portare il suo primo punto nell’</w:t>
      </w:r>
      <w:r w:rsidR="00F9602F">
        <w:t xml:space="preserve">origine del sistema di assi cartesiani. Le coordinate cartesiane della punta della freccia del vettore </w:t>
      </w:r>
      <m:oMath>
        <m:acc>
          <m:accPr>
            <m:chr m:val="⃗"/>
            <m:ctrlPr>
              <w:rPr>
                <w:rFonts w:ascii="Cambria Math" w:hAnsi="Cambria Math"/>
                <w:i/>
              </w:rPr>
            </m:ctrlPr>
          </m:accPr>
          <m:e>
            <m:r>
              <w:rPr>
                <w:rFonts w:ascii="Cambria Math" w:hAnsi="Cambria Math"/>
              </w:rPr>
              <m:t>v</m:t>
            </m:r>
          </m:e>
        </m:acc>
      </m:oMath>
      <w:r w:rsidR="00F9602F">
        <w:t xml:space="preserve"> sono chiamate </w:t>
      </w:r>
      <w:r w:rsidR="00F9602F" w:rsidRPr="00F9602F">
        <w:rPr>
          <w:i/>
          <w:color w:val="FF0000"/>
        </w:rPr>
        <w:t>componen</w:t>
      </w:r>
      <w:r w:rsidR="00F9602F">
        <w:rPr>
          <w:i/>
          <w:color w:val="FF0000"/>
        </w:rPr>
        <w:t>ti</w:t>
      </w:r>
      <w:r w:rsidR="00F9602F">
        <w:rPr>
          <w:color w:val="FF0000"/>
        </w:rPr>
        <w:t xml:space="preserve"> </w:t>
      </w:r>
      <w:r w:rsidR="00F9602F">
        <w:rPr>
          <w:color w:val="000000" w:themeColor="text1"/>
        </w:rPr>
        <w:t xml:space="preserve">del vettore e si indicano con </w:t>
      </w:r>
      <w:proofErr w:type="spellStart"/>
      <w:r w:rsidR="00F9602F">
        <w:rPr>
          <w:color w:val="000000" w:themeColor="text1"/>
        </w:rPr>
        <w:t>v</w:t>
      </w:r>
      <w:r w:rsidR="00F9602F">
        <w:rPr>
          <w:color w:val="000000" w:themeColor="text1"/>
          <w:vertAlign w:val="subscript"/>
        </w:rPr>
        <w:t>x</w:t>
      </w:r>
      <w:proofErr w:type="spellEnd"/>
      <w:r w:rsidR="00F9602F">
        <w:rPr>
          <w:color w:val="000000" w:themeColor="text1"/>
        </w:rPr>
        <w:t xml:space="preserve"> e </w:t>
      </w:r>
      <w:proofErr w:type="spellStart"/>
      <w:r w:rsidR="00F9602F">
        <w:rPr>
          <w:color w:val="000000" w:themeColor="text1"/>
        </w:rPr>
        <w:t>v</w:t>
      </w:r>
      <w:r w:rsidR="00F9602F">
        <w:rPr>
          <w:color w:val="000000" w:themeColor="text1"/>
          <w:vertAlign w:val="subscript"/>
        </w:rPr>
        <w:t>y</w:t>
      </w:r>
      <w:proofErr w:type="spellEnd"/>
      <w:r w:rsidR="00F9602F">
        <w:rPr>
          <w:color w:val="000000" w:themeColor="text1"/>
        </w:rPr>
        <w:t>. Si possono considerare le componenti di un vettore anche senza traslarlo sull’origine degli assi.</w:t>
      </w:r>
    </w:p>
    <w:p w:rsidR="00A87D28" w:rsidRDefault="00A87D28" w:rsidP="00C1614D">
      <w:pPr>
        <w:spacing w:before="0" w:beforeAutospacing="0" w:after="0" w:afterAutospacing="0" w:line="360" w:lineRule="auto"/>
        <w:jc w:val="both"/>
        <w:rPr>
          <w:color w:val="000000" w:themeColor="text1"/>
        </w:rPr>
      </w:pPr>
    </w:p>
    <w:p w:rsidR="00A87D28" w:rsidRPr="00A87D28" w:rsidRDefault="00A87D28" w:rsidP="00C1614D">
      <w:pPr>
        <w:spacing w:before="0" w:beforeAutospacing="0" w:after="0" w:afterAutospacing="0" w:line="360" w:lineRule="auto"/>
        <w:jc w:val="both"/>
        <w:rPr>
          <w:color w:val="0000FF"/>
        </w:rPr>
      </w:pPr>
      <w:r>
        <w:rPr>
          <w:color w:val="0000FF"/>
        </w:rPr>
        <w:t>I</w:t>
      </w:r>
      <w:r w:rsidRPr="00A87D28">
        <w:rPr>
          <w:color w:val="0000FF"/>
        </w:rPr>
        <w:t>ndicare le componenti</w:t>
      </w:r>
      <w:r>
        <w:rPr>
          <w:color w:val="0000FF"/>
        </w:rPr>
        <w:t xml:space="preserve"> dei vettori della figura precedente</w:t>
      </w:r>
      <w:r w:rsidRPr="00A87D28">
        <w:rPr>
          <w:color w:val="0000FF"/>
        </w:rPr>
        <w:t xml:space="preserve">: </w:t>
      </w:r>
    </w:p>
    <w:p w:rsidR="00A87D28" w:rsidRPr="00A87D28" w:rsidRDefault="00A87D28" w:rsidP="00C1614D">
      <w:pPr>
        <w:spacing w:before="0" w:beforeAutospacing="0" w:after="0" w:afterAutospacing="0" w:line="360" w:lineRule="auto"/>
        <w:jc w:val="both"/>
        <w:rPr>
          <w:color w:val="0000FF"/>
        </w:rPr>
      </w:pPr>
    </w:p>
    <w:p w:rsidR="00A87D28" w:rsidRPr="00A87D28" w:rsidRDefault="00A87D28" w:rsidP="00C1614D">
      <w:pPr>
        <w:pStyle w:val="Paragrafoelenco"/>
        <w:numPr>
          <w:ilvl w:val="0"/>
          <w:numId w:val="13"/>
        </w:numPr>
        <w:spacing w:before="0" w:beforeAutospacing="0" w:after="0" w:afterAutospacing="0" w:line="360" w:lineRule="auto"/>
        <w:jc w:val="both"/>
        <w:rPr>
          <w:color w:val="0000FF"/>
        </w:rPr>
      </w:pPr>
      <w:r w:rsidRPr="00A87D28">
        <w:rPr>
          <w:color w:val="0000FF"/>
        </w:rPr>
        <w:t xml:space="preserve">vettore che parte dall’origine: </w:t>
      </w:r>
      <w:proofErr w:type="spellStart"/>
      <w:r w:rsidRPr="00A87D28">
        <w:rPr>
          <w:color w:val="0000FF"/>
        </w:rPr>
        <w:t>v</w:t>
      </w:r>
      <w:r w:rsidRPr="00A87D28">
        <w:rPr>
          <w:color w:val="0000FF"/>
          <w:vertAlign w:val="subscript"/>
        </w:rPr>
        <w:t>x</w:t>
      </w:r>
      <w:r w:rsidRPr="00A87D28">
        <w:rPr>
          <w:color w:val="0000FF"/>
        </w:rPr>
        <w:t>=</w:t>
      </w:r>
      <w:proofErr w:type="spellEnd"/>
      <w:r w:rsidRPr="00A87D28">
        <w:rPr>
          <w:color w:val="0000FF"/>
        </w:rPr>
        <w:t xml:space="preserve"> </w:t>
      </w:r>
      <w:proofErr w:type="spellStart"/>
      <w:r w:rsidRPr="00A87D28">
        <w:rPr>
          <w:color w:val="0000FF"/>
        </w:rPr>
        <w:t>……</w:t>
      </w:r>
      <w:proofErr w:type="spellEnd"/>
      <w:r w:rsidRPr="00A87D28">
        <w:rPr>
          <w:color w:val="0000FF"/>
        </w:rPr>
        <w:t xml:space="preserve">.       </w:t>
      </w:r>
      <w:proofErr w:type="spellStart"/>
      <w:r w:rsidRPr="00A87D28">
        <w:rPr>
          <w:color w:val="0000FF"/>
        </w:rPr>
        <w:t>v</w:t>
      </w:r>
      <w:r w:rsidRPr="00A87D28">
        <w:rPr>
          <w:color w:val="0000FF"/>
          <w:vertAlign w:val="subscript"/>
        </w:rPr>
        <w:t>y</w:t>
      </w:r>
      <w:r w:rsidRPr="00A87D28">
        <w:rPr>
          <w:color w:val="0000FF"/>
        </w:rPr>
        <w:t>=</w:t>
      </w:r>
      <w:proofErr w:type="spellEnd"/>
      <w:r w:rsidRPr="00A87D28">
        <w:rPr>
          <w:color w:val="0000FF"/>
        </w:rPr>
        <w:t xml:space="preserve"> </w:t>
      </w:r>
      <w:proofErr w:type="spellStart"/>
      <w:r w:rsidRPr="00A87D28">
        <w:rPr>
          <w:color w:val="0000FF"/>
        </w:rPr>
        <w:t>……</w:t>
      </w:r>
      <w:proofErr w:type="spellEnd"/>
      <w:r w:rsidRPr="00A87D28">
        <w:rPr>
          <w:color w:val="0000FF"/>
        </w:rPr>
        <w:t>.</w:t>
      </w:r>
    </w:p>
    <w:p w:rsidR="00A87D28" w:rsidRPr="00A87D28" w:rsidRDefault="00A87D28" w:rsidP="00A87D28">
      <w:pPr>
        <w:pStyle w:val="Paragrafoelenco"/>
        <w:spacing w:before="0" w:beforeAutospacing="0" w:after="0" w:afterAutospacing="0" w:line="360" w:lineRule="auto"/>
        <w:ind w:left="408"/>
        <w:jc w:val="both"/>
        <w:rPr>
          <w:color w:val="0000FF"/>
        </w:rPr>
      </w:pPr>
    </w:p>
    <w:p w:rsidR="00A87D28" w:rsidRPr="00A87D28" w:rsidRDefault="00A87D28" w:rsidP="00C1614D">
      <w:pPr>
        <w:pStyle w:val="Paragrafoelenco"/>
        <w:numPr>
          <w:ilvl w:val="0"/>
          <w:numId w:val="13"/>
        </w:numPr>
        <w:spacing w:before="0" w:beforeAutospacing="0" w:after="0" w:afterAutospacing="0" w:line="360" w:lineRule="auto"/>
        <w:jc w:val="both"/>
        <w:rPr>
          <w:color w:val="0000FF"/>
        </w:rPr>
      </w:pPr>
      <w:r w:rsidRPr="00A87D28">
        <w:rPr>
          <w:color w:val="0000FF"/>
        </w:rPr>
        <w:t xml:space="preserve">vettore che parte dal punto (5;5):  </w:t>
      </w:r>
      <w:proofErr w:type="spellStart"/>
      <w:r w:rsidRPr="00A87D28">
        <w:rPr>
          <w:color w:val="0000FF"/>
        </w:rPr>
        <w:t>v</w:t>
      </w:r>
      <w:r w:rsidRPr="00A87D28">
        <w:rPr>
          <w:color w:val="0000FF"/>
          <w:vertAlign w:val="subscript"/>
        </w:rPr>
        <w:t>x</w:t>
      </w:r>
      <w:r w:rsidRPr="00A87D28">
        <w:rPr>
          <w:color w:val="0000FF"/>
        </w:rPr>
        <w:t>=</w:t>
      </w:r>
      <w:proofErr w:type="spellEnd"/>
      <w:r w:rsidRPr="00A87D28">
        <w:rPr>
          <w:color w:val="0000FF"/>
        </w:rPr>
        <w:t xml:space="preserve"> </w:t>
      </w:r>
      <w:proofErr w:type="spellStart"/>
      <w:r w:rsidRPr="00A87D28">
        <w:rPr>
          <w:color w:val="0000FF"/>
        </w:rPr>
        <w:t>……</w:t>
      </w:r>
      <w:proofErr w:type="spellEnd"/>
      <w:r w:rsidRPr="00A87D28">
        <w:rPr>
          <w:color w:val="0000FF"/>
        </w:rPr>
        <w:t xml:space="preserve">.       </w:t>
      </w:r>
      <w:proofErr w:type="spellStart"/>
      <w:r w:rsidRPr="00A87D28">
        <w:rPr>
          <w:color w:val="0000FF"/>
        </w:rPr>
        <w:t>v</w:t>
      </w:r>
      <w:r w:rsidRPr="00A87D28">
        <w:rPr>
          <w:color w:val="0000FF"/>
          <w:vertAlign w:val="subscript"/>
        </w:rPr>
        <w:t>y</w:t>
      </w:r>
      <w:r w:rsidRPr="00A87D28">
        <w:rPr>
          <w:color w:val="0000FF"/>
        </w:rPr>
        <w:t>=</w:t>
      </w:r>
      <w:proofErr w:type="spellEnd"/>
      <w:r w:rsidRPr="00A87D28">
        <w:rPr>
          <w:color w:val="0000FF"/>
        </w:rPr>
        <w:t xml:space="preserve"> </w:t>
      </w:r>
      <w:proofErr w:type="spellStart"/>
      <w:r w:rsidRPr="00A87D28">
        <w:rPr>
          <w:color w:val="0000FF"/>
        </w:rPr>
        <w:t>……</w:t>
      </w:r>
      <w:proofErr w:type="spellEnd"/>
      <w:r w:rsidRPr="00A87D28">
        <w:rPr>
          <w:color w:val="0000FF"/>
        </w:rPr>
        <w:t>.</w:t>
      </w:r>
    </w:p>
    <w:p w:rsidR="00D05356" w:rsidRDefault="00D05356">
      <w:pPr>
        <w:rPr>
          <w:color w:val="000000" w:themeColor="text1"/>
        </w:rPr>
      </w:pPr>
      <w:r>
        <w:rPr>
          <w:color w:val="000000" w:themeColor="text1"/>
        </w:rPr>
        <w:br w:type="page"/>
      </w:r>
    </w:p>
    <w:p w:rsidR="00D05356" w:rsidRDefault="00D05356" w:rsidP="00D05356">
      <w:pPr>
        <w:pStyle w:val="Titolo1"/>
        <w:spacing w:before="0" w:beforeAutospacing="0" w:afterAutospacing="0" w:line="360" w:lineRule="auto"/>
      </w:pPr>
      <w:r>
        <w:lastRenderedPageBreak/>
        <w:t>11 ALGEBRA  DEI VETTORI</w:t>
      </w:r>
    </w:p>
    <w:p w:rsidR="00D05356" w:rsidRDefault="00D05356" w:rsidP="00D05356">
      <w:pPr>
        <w:spacing w:before="0" w:beforeAutospacing="0" w:after="0" w:afterAutospacing="0" w:line="360" w:lineRule="auto"/>
        <w:jc w:val="both"/>
      </w:pPr>
      <w:r>
        <w:t>Come gli scalari, che sono solo numeri, anche i vettori si possono sommare, sottrarre e moltiplicare tra loro. La divisione tra due vettori invece non è possibile.</w:t>
      </w:r>
    </w:p>
    <w:p w:rsidR="00A87D28" w:rsidRDefault="00A87D28" w:rsidP="00D05356">
      <w:pPr>
        <w:spacing w:before="0" w:beforeAutospacing="0" w:after="0" w:afterAutospacing="0" w:line="360" w:lineRule="auto"/>
        <w:jc w:val="both"/>
      </w:pPr>
    </w:p>
    <w:p w:rsidR="00A87D28" w:rsidRDefault="00BC57B5" w:rsidP="00A87D28">
      <w:pPr>
        <w:pStyle w:val="Titolo1"/>
        <w:spacing w:before="0" w:beforeAutospacing="0" w:afterAutospacing="0" w:line="360" w:lineRule="auto"/>
      </w:pPr>
      <w:r>
        <w:rPr>
          <w:noProof/>
          <w:lang w:eastAsia="it-IT"/>
        </w:rPr>
        <w:drawing>
          <wp:anchor distT="0" distB="0" distL="114300" distR="114300" simplePos="0" relativeHeight="251667456" behindDoc="0" locked="0" layoutInCell="1" allowOverlap="1">
            <wp:simplePos x="0" y="0"/>
            <wp:positionH relativeFrom="column">
              <wp:posOffset>4038600</wp:posOffset>
            </wp:positionH>
            <wp:positionV relativeFrom="paragraph">
              <wp:posOffset>107950</wp:posOffset>
            </wp:positionV>
            <wp:extent cx="1657350" cy="1417320"/>
            <wp:effectExtent l="19050" t="0" r="0" b="0"/>
            <wp:wrapThrough wrapText="bothSides">
              <wp:wrapPolygon edited="0">
                <wp:start x="-248" y="0"/>
                <wp:lineTo x="-248" y="21194"/>
                <wp:lineTo x="21600" y="21194"/>
                <wp:lineTo x="21600" y="0"/>
                <wp:lineTo x="-248" y="0"/>
              </wp:wrapPolygon>
            </wp:wrapThrough>
            <wp:docPr id="1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657350" cy="1417320"/>
                    </a:xfrm>
                    <a:prstGeom prst="rect">
                      <a:avLst/>
                    </a:prstGeom>
                    <a:noFill/>
                    <a:ln w="9525">
                      <a:noFill/>
                      <a:miter lim="800000"/>
                      <a:headEnd/>
                      <a:tailEnd/>
                    </a:ln>
                  </pic:spPr>
                </pic:pic>
              </a:graphicData>
            </a:graphic>
          </wp:anchor>
        </w:drawing>
      </w:r>
      <w:r w:rsidR="00A87D28">
        <w:t>11.1 somma di due vettori</w:t>
      </w:r>
      <w:r w:rsidR="002823F2">
        <w:t xml:space="preserve"> </w:t>
      </w:r>
      <m:oMath>
        <m:acc>
          <m:accPr>
            <m:chr m:val="⃗"/>
            <m:ctrlPr>
              <w:rPr>
                <w:rFonts w:ascii="Cambria Math" w:hAnsi="Cambria Math"/>
                <w:i/>
              </w:rPr>
            </m:ctrlPr>
          </m:accPr>
          <m:e>
            <m:r>
              <m:rPr>
                <m:sty m:val="bi"/>
              </m:rPr>
              <w:rPr>
                <w:rFonts w:ascii="Cambria Math" w:hAnsi="Cambria Math"/>
              </w:rPr>
              <m:t>v</m:t>
            </m:r>
          </m:e>
        </m:acc>
        <m:r>
          <m:rPr>
            <m:sty m:val="bi"/>
          </m:rPr>
          <w:rPr>
            <w:rFonts w:ascii="Cambria Math" w:hAnsi="Cambria Math"/>
          </w:rPr>
          <m:t xml:space="preserve">, </m:t>
        </m:r>
        <m:acc>
          <m:accPr>
            <m:chr m:val="⃗"/>
            <m:ctrlPr>
              <w:rPr>
                <w:rFonts w:ascii="Cambria Math" w:hAnsi="Cambria Math"/>
                <w:i/>
              </w:rPr>
            </m:ctrlPr>
          </m:accPr>
          <m:e>
            <m:r>
              <m:rPr>
                <m:sty m:val="bi"/>
              </m:rPr>
              <w:rPr>
                <w:rFonts w:ascii="Cambria Math" w:hAnsi="Cambria Math"/>
              </w:rPr>
              <m:t>z</m:t>
            </m:r>
          </m:e>
        </m:acc>
      </m:oMath>
    </w:p>
    <w:p w:rsidR="002823F2" w:rsidRDefault="00BC57B5" w:rsidP="00BC57B5">
      <w:pPr>
        <w:spacing w:before="0" w:beforeAutospacing="0" w:after="0" w:afterAutospacing="0" w:line="360" w:lineRule="auto"/>
        <w:jc w:val="both"/>
      </w:pPr>
      <w:r>
        <w:t>Dati i due vettori rappresentati in figura, calcolare la loro somma.</w:t>
      </w:r>
    </w:p>
    <w:p w:rsidR="00BC57B5" w:rsidRDefault="00BC57B5" w:rsidP="00BC57B5">
      <w:pPr>
        <w:spacing w:before="0" w:beforeAutospacing="0" w:after="0" w:afterAutospacing="0" w:line="360" w:lineRule="auto"/>
        <w:jc w:val="both"/>
      </w:pPr>
    </w:p>
    <w:p w:rsidR="002823F2" w:rsidRDefault="00BC57B5" w:rsidP="00BC57B5">
      <w:pPr>
        <w:spacing w:before="0" w:beforeAutospacing="0" w:after="0" w:afterAutospacing="0" w:line="360" w:lineRule="auto"/>
        <w:jc w:val="both"/>
      </w:pPr>
      <w:r>
        <w:t>Si può ottenere la somma di due vettori sia graficamente che analiticamente.</w:t>
      </w:r>
    </w:p>
    <w:p w:rsidR="00BC57B5" w:rsidRDefault="00BC57B5" w:rsidP="002823F2">
      <w:pPr>
        <w:spacing w:before="0" w:beforeAutospacing="0" w:after="0" w:afterAutospacing="0" w:line="360" w:lineRule="auto"/>
        <w:ind w:firstLine="708"/>
        <w:jc w:val="both"/>
      </w:pPr>
    </w:p>
    <w:p w:rsidR="002823F2" w:rsidRDefault="00313921" w:rsidP="002823F2">
      <w:pPr>
        <w:spacing w:before="0" w:beforeAutospacing="0" w:after="0" w:afterAutospacing="0" w:line="360" w:lineRule="auto"/>
        <w:ind w:firstLine="708"/>
        <w:jc w:val="both"/>
      </w:pPr>
      <w:r>
        <w:rPr>
          <w:noProof/>
          <w:lang w:eastAsia="it-IT"/>
        </w:rPr>
        <w:drawing>
          <wp:anchor distT="0" distB="0" distL="114300" distR="114300" simplePos="0" relativeHeight="251668480" behindDoc="0" locked="0" layoutInCell="1" allowOverlap="1">
            <wp:simplePos x="0" y="0"/>
            <wp:positionH relativeFrom="column">
              <wp:posOffset>3200400</wp:posOffset>
            </wp:positionH>
            <wp:positionV relativeFrom="paragraph">
              <wp:posOffset>194945</wp:posOffset>
            </wp:positionV>
            <wp:extent cx="1946910" cy="1493520"/>
            <wp:effectExtent l="19050" t="0" r="0" b="0"/>
            <wp:wrapThrough wrapText="bothSides">
              <wp:wrapPolygon edited="0">
                <wp:start x="-211" y="0"/>
                <wp:lineTo x="-211" y="21214"/>
                <wp:lineTo x="21558" y="21214"/>
                <wp:lineTo x="21558" y="0"/>
                <wp:lineTo x="-211" y="0"/>
              </wp:wrapPolygon>
            </wp:wrapThrough>
            <wp:docPr id="15"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1946910" cy="1493520"/>
                    </a:xfrm>
                    <a:prstGeom prst="rect">
                      <a:avLst/>
                    </a:prstGeom>
                    <a:noFill/>
                    <a:ln w="9525">
                      <a:noFill/>
                      <a:miter lim="800000"/>
                      <a:headEnd/>
                      <a:tailEnd/>
                    </a:ln>
                  </pic:spPr>
                </pic:pic>
              </a:graphicData>
            </a:graphic>
          </wp:anchor>
        </w:drawing>
      </w:r>
      <w:r w:rsidR="002823F2">
        <w:t xml:space="preserve">METODO </w:t>
      </w:r>
      <w:r w:rsidR="00BC57B5">
        <w:t xml:space="preserve">GRAFICO: </w:t>
      </w:r>
      <w:r w:rsidR="002823F2">
        <w:t>PARALLELOGRAMMA:</w:t>
      </w:r>
    </w:p>
    <w:p w:rsidR="002823F2" w:rsidRDefault="002823F2" w:rsidP="002823F2">
      <w:pPr>
        <w:spacing w:before="0" w:beforeAutospacing="0" w:after="0" w:afterAutospacing="0" w:line="360" w:lineRule="auto"/>
        <w:ind w:firstLine="708"/>
        <w:jc w:val="both"/>
      </w:pPr>
    </w:p>
    <w:p w:rsidR="002823F2" w:rsidRDefault="002823F2" w:rsidP="00FA19C9">
      <w:pPr>
        <w:pStyle w:val="Paragrafoelenco"/>
        <w:numPr>
          <w:ilvl w:val="0"/>
          <w:numId w:val="14"/>
        </w:numPr>
        <w:spacing w:before="0" w:beforeAutospacing="0" w:after="0" w:afterAutospacing="0" w:line="360" w:lineRule="auto"/>
        <w:jc w:val="both"/>
      </w:pPr>
      <w:r>
        <w:t>si sposta uno dei due vettori a partire dalla stessa origine dell’altro</w:t>
      </w:r>
    </w:p>
    <w:p w:rsidR="00D05356" w:rsidRDefault="00D05356" w:rsidP="00D05356">
      <w:pPr>
        <w:spacing w:before="0" w:beforeAutospacing="0" w:after="0" w:afterAutospacing="0" w:line="360" w:lineRule="auto"/>
        <w:jc w:val="both"/>
      </w:pPr>
    </w:p>
    <w:p w:rsidR="001F003F" w:rsidRDefault="001F003F" w:rsidP="00D05356">
      <w:pPr>
        <w:spacing w:before="0" w:beforeAutospacing="0" w:after="0" w:afterAutospacing="0" w:line="360" w:lineRule="auto"/>
        <w:jc w:val="both"/>
      </w:pPr>
    </w:p>
    <w:p w:rsidR="00FA19C9" w:rsidRDefault="00FA19C9" w:rsidP="00D05356">
      <w:pPr>
        <w:spacing w:before="0" w:beforeAutospacing="0" w:after="0" w:afterAutospacing="0" w:line="360" w:lineRule="auto"/>
        <w:jc w:val="both"/>
      </w:pPr>
    </w:p>
    <w:p w:rsidR="00FA19C9" w:rsidRDefault="00313921" w:rsidP="00D05356">
      <w:pPr>
        <w:spacing w:before="0" w:beforeAutospacing="0" w:after="0" w:afterAutospacing="0" w:line="360" w:lineRule="auto"/>
        <w:jc w:val="both"/>
      </w:pPr>
      <w:r>
        <w:rPr>
          <w:noProof/>
          <w:lang w:eastAsia="it-IT"/>
        </w:rPr>
        <w:drawing>
          <wp:anchor distT="0" distB="0" distL="114300" distR="114300" simplePos="0" relativeHeight="251669504" behindDoc="0" locked="0" layoutInCell="1" allowOverlap="1">
            <wp:simplePos x="0" y="0"/>
            <wp:positionH relativeFrom="column">
              <wp:posOffset>533400</wp:posOffset>
            </wp:positionH>
            <wp:positionV relativeFrom="paragraph">
              <wp:posOffset>95885</wp:posOffset>
            </wp:positionV>
            <wp:extent cx="1877695" cy="1432560"/>
            <wp:effectExtent l="19050" t="0" r="8255" b="0"/>
            <wp:wrapThrough wrapText="bothSides">
              <wp:wrapPolygon edited="0">
                <wp:start x="-219" y="0"/>
                <wp:lineTo x="-219" y="21255"/>
                <wp:lineTo x="21695" y="21255"/>
                <wp:lineTo x="21695" y="0"/>
                <wp:lineTo x="-219" y="0"/>
              </wp:wrapPolygon>
            </wp:wrapThrough>
            <wp:docPr id="16"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1877695" cy="1432560"/>
                    </a:xfrm>
                    <a:prstGeom prst="rect">
                      <a:avLst/>
                    </a:prstGeom>
                    <a:noFill/>
                    <a:ln w="9525">
                      <a:noFill/>
                      <a:miter lim="800000"/>
                      <a:headEnd/>
                      <a:tailEnd/>
                    </a:ln>
                  </pic:spPr>
                </pic:pic>
              </a:graphicData>
            </a:graphic>
          </wp:anchor>
        </w:drawing>
      </w:r>
    </w:p>
    <w:p w:rsidR="00FA19C9" w:rsidRDefault="00FA19C9" w:rsidP="00FA19C9">
      <w:pPr>
        <w:pStyle w:val="Paragrafoelenco"/>
        <w:numPr>
          <w:ilvl w:val="0"/>
          <w:numId w:val="14"/>
        </w:numPr>
      </w:pPr>
      <w:r>
        <w:t>dall’estremo di ognuno dei vettori si traccia la parallela all’altro ottenendo un parallelogramma:</w:t>
      </w:r>
    </w:p>
    <w:p w:rsidR="00FA19C9" w:rsidRDefault="00FA19C9" w:rsidP="00FA19C9"/>
    <w:p w:rsidR="00FA19C9" w:rsidRDefault="00FA19C9" w:rsidP="00FA19C9"/>
    <w:p w:rsidR="00FA19C9" w:rsidRDefault="00FA19C9" w:rsidP="00FA19C9"/>
    <w:p w:rsidR="00FA19C9" w:rsidRDefault="00313921" w:rsidP="00FA19C9">
      <w:r>
        <w:rPr>
          <w:noProof/>
          <w:lang w:eastAsia="it-IT"/>
        </w:rPr>
        <w:drawing>
          <wp:anchor distT="0" distB="0" distL="114300" distR="114300" simplePos="0" relativeHeight="251670528" behindDoc="0" locked="0" layoutInCell="1" allowOverlap="1">
            <wp:simplePos x="0" y="0"/>
            <wp:positionH relativeFrom="column">
              <wp:posOffset>2849880</wp:posOffset>
            </wp:positionH>
            <wp:positionV relativeFrom="paragraph">
              <wp:posOffset>33020</wp:posOffset>
            </wp:positionV>
            <wp:extent cx="2023110" cy="1600200"/>
            <wp:effectExtent l="19050" t="0" r="0" b="0"/>
            <wp:wrapThrough wrapText="bothSides">
              <wp:wrapPolygon edited="0">
                <wp:start x="-203" y="0"/>
                <wp:lineTo x="-203" y="21343"/>
                <wp:lineTo x="21559" y="21343"/>
                <wp:lineTo x="21559" y="0"/>
                <wp:lineTo x="-203" y="0"/>
              </wp:wrapPolygon>
            </wp:wrapThrough>
            <wp:docPr id="17"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2023110" cy="1600200"/>
                    </a:xfrm>
                    <a:prstGeom prst="rect">
                      <a:avLst/>
                    </a:prstGeom>
                    <a:noFill/>
                    <a:ln w="9525">
                      <a:noFill/>
                      <a:miter lim="800000"/>
                      <a:headEnd/>
                      <a:tailEnd/>
                    </a:ln>
                  </pic:spPr>
                </pic:pic>
              </a:graphicData>
            </a:graphic>
          </wp:anchor>
        </w:drawing>
      </w:r>
    </w:p>
    <w:p w:rsidR="00FA19C9" w:rsidRDefault="00FA19C9" w:rsidP="00FA19C9">
      <w:pPr>
        <w:pStyle w:val="Paragrafoelenco"/>
        <w:numPr>
          <w:ilvl w:val="0"/>
          <w:numId w:val="14"/>
        </w:numPr>
      </w:pPr>
      <w:r>
        <w:t xml:space="preserve">il vettore somma  dei due vettori è dato dalla diagonale del parallelogramma </w:t>
      </w:r>
    </w:p>
    <w:p w:rsidR="00FA19C9" w:rsidRDefault="00FA19C9" w:rsidP="00FA19C9"/>
    <w:p w:rsidR="00FA19C9" w:rsidRPr="00D05356" w:rsidRDefault="00FA19C9" w:rsidP="00FA19C9"/>
    <w:p w:rsidR="00AE611A" w:rsidRDefault="00AE611A">
      <w:pPr>
        <w:rPr>
          <w:color w:val="000000" w:themeColor="text1"/>
        </w:rPr>
      </w:pPr>
      <w:r>
        <w:rPr>
          <w:color w:val="000000" w:themeColor="text1"/>
        </w:rPr>
        <w:br w:type="page"/>
      </w:r>
    </w:p>
    <w:p w:rsidR="00453354" w:rsidRDefault="00BC57B5" w:rsidP="00C1614D">
      <w:pPr>
        <w:spacing w:before="0" w:beforeAutospacing="0" w:after="0" w:afterAutospacing="0" w:line="360" w:lineRule="auto"/>
        <w:jc w:val="both"/>
        <w:rPr>
          <w:color w:val="000000" w:themeColor="text1"/>
        </w:rPr>
      </w:pPr>
      <w:r>
        <w:rPr>
          <w:noProof/>
          <w:color w:val="000000" w:themeColor="text1"/>
          <w:lang w:eastAsia="it-IT"/>
        </w:rPr>
        <w:lastRenderedPageBreak/>
        <w:drawing>
          <wp:anchor distT="0" distB="0" distL="114300" distR="114300" simplePos="0" relativeHeight="251671552" behindDoc="0" locked="0" layoutInCell="1" allowOverlap="1">
            <wp:simplePos x="0" y="0"/>
            <wp:positionH relativeFrom="column">
              <wp:posOffset>3505200</wp:posOffset>
            </wp:positionH>
            <wp:positionV relativeFrom="paragraph">
              <wp:posOffset>179705</wp:posOffset>
            </wp:positionV>
            <wp:extent cx="2001520" cy="1645920"/>
            <wp:effectExtent l="19050" t="0" r="0" b="0"/>
            <wp:wrapThrough wrapText="bothSides">
              <wp:wrapPolygon edited="0">
                <wp:start x="-206" y="0"/>
                <wp:lineTo x="-206" y="21250"/>
                <wp:lineTo x="21586" y="21250"/>
                <wp:lineTo x="21586" y="0"/>
                <wp:lineTo x="-206" y="0"/>
              </wp:wrapPolygon>
            </wp:wrapThrough>
            <wp:docPr id="18"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001520" cy="1645920"/>
                    </a:xfrm>
                    <a:prstGeom prst="rect">
                      <a:avLst/>
                    </a:prstGeom>
                    <a:noFill/>
                    <a:ln w="9525">
                      <a:noFill/>
                      <a:miter lim="800000"/>
                      <a:headEnd/>
                      <a:tailEnd/>
                    </a:ln>
                  </pic:spPr>
                </pic:pic>
              </a:graphicData>
            </a:graphic>
          </wp:anchor>
        </w:drawing>
      </w:r>
      <w:r w:rsidR="00AE611A">
        <w:rPr>
          <w:color w:val="000000" w:themeColor="text1"/>
        </w:rPr>
        <w:t xml:space="preserve">METODO </w:t>
      </w:r>
      <w:r>
        <w:rPr>
          <w:color w:val="000000" w:themeColor="text1"/>
        </w:rPr>
        <w:t xml:space="preserve">GRAFICO: </w:t>
      </w:r>
      <w:r w:rsidR="00AE611A">
        <w:rPr>
          <w:color w:val="000000" w:themeColor="text1"/>
        </w:rPr>
        <w:t>PUNTA-CODA</w:t>
      </w:r>
    </w:p>
    <w:p w:rsidR="00AE611A" w:rsidRDefault="00AE611A" w:rsidP="00AE611A">
      <w:pPr>
        <w:pStyle w:val="Paragrafoelenco"/>
        <w:numPr>
          <w:ilvl w:val="0"/>
          <w:numId w:val="16"/>
        </w:numPr>
        <w:spacing w:before="0" w:beforeAutospacing="0" w:after="0" w:afterAutospacing="0" w:line="360" w:lineRule="auto"/>
        <w:jc w:val="both"/>
        <w:rPr>
          <w:color w:val="000000" w:themeColor="text1"/>
        </w:rPr>
      </w:pPr>
      <w:r>
        <w:rPr>
          <w:color w:val="000000" w:themeColor="text1"/>
        </w:rPr>
        <w:t>si sposta la coda di uno dei due sulla punta dell’altro</w:t>
      </w:r>
    </w:p>
    <w:p w:rsidR="00AE611A" w:rsidRDefault="00AE611A" w:rsidP="00AE611A">
      <w:pPr>
        <w:pStyle w:val="Paragrafoelenco"/>
        <w:spacing w:before="0" w:beforeAutospacing="0" w:after="0" w:afterAutospacing="0" w:line="360" w:lineRule="auto"/>
        <w:jc w:val="both"/>
        <w:rPr>
          <w:color w:val="000000" w:themeColor="text1"/>
        </w:rPr>
      </w:pPr>
    </w:p>
    <w:p w:rsidR="00F21363" w:rsidRDefault="00F21363" w:rsidP="00AE611A">
      <w:pPr>
        <w:pStyle w:val="Paragrafoelenco"/>
        <w:spacing w:before="0" w:beforeAutospacing="0" w:after="0" w:afterAutospacing="0" w:line="360" w:lineRule="auto"/>
        <w:jc w:val="both"/>
        <w:rPr>
          <w:color w:val="000000" w:themeColor="text1"/>
        </w:rPr>
      </w:pPr>
    </w:p>
    <w:p w:rsidR="00F21363" w:rsidRDefault="00F21363" w:rsidP="00AE611A">
      <w:pPr>
        <w:pStyle w:val="Paragrafoelenco"/>
        <w:spacing w:before="0" w:beforeAutospacing="0" w:after="0" w:afterAutospacing="0" w:line="360" w:lineRule="auto"/>
        <w:jc w:val="both"/>
        <w:rPr>
          <w:color w:val="000000" w:themeColor="text1"/>
        </w:rPr>
      </w:pPr>
    </w:p>
    <w:p w:rsidR="00F21363" w:rsidRDefault="00F21363" w:rsidP="00AE611A">
      <w:pPr>
        <w:pStyle w:val="Paragrafoelenco"/>
        <w:spacing w:before="0" w:beforeAutospacing="0" w:after="0" w:afterAutospacing="0" w:line="360" w:lineRule="auto"/>
        <w:jc w:val="both"/>
        <w:rPr>
          <w:color w:val="000000" w:themeColor="text1"/>
        </w:rPr>
      </w:pPr>
    </w:p>
    <w:p w:rsidR="00F21363" w:rsidRDefault="00F21363" w:rsidP="00AE611A">
      <w:pPr>
        <w:pStyle w:val="Paragrafoelenco"/>
        <w:spacing w:before="0" w:beforeAutospacing="0" w:after="0" w:afterAutospacing="0" w:line="360" w:lineRule="auto"/>
        <w:jc w:val="both"/>
        <w:rPr>
          <w:color w:val="000000" w:themeColor="text1"/>
        </w:rPr>
      </w:pPr>
    </w:p>
    <w:p w:rsidR="00F21363" w:rsidRDefault="00BC57B5" w:rsidP="00AE611A">
      <w:pPr>
        <w:pStyle w:val="Paragrafoelenco"/>
        <w:spacing w:before="0" w:beforeAutospacing="0" w:after="0" w:afterAutospacing="0" w:line="360" w:lineRule="auto"/>
        <w:jc w:val="both"/>
        <w:rPr>
          <w:color w:val="000000" w:themeColor="text1"/>
        </w:rPr>
      </w:pPr>
      <w:r>
        <w:rPr>
          <w:noProof/>
          <w:color w:val="000000" w:themeColor="text1"/>
          <w:lang w:eastAsia="it-IT"/>
        </w:rPr>
        <w:drawing>
          <wp:anchor distT="0" distB="0" distL="114300" distR="114300" simplePos="0" relativeHeight="251672576" behindDoc="0" locked="0" layoutInCell="1" allowOverlap="1">
            <wp:simplePos x="0" y="0"/>
            <wp:positionH relativeFrom="column">
              <wp:posOffset>3322320</wp:posOffset>
            </wp:positionH>
            <wp:positionV relativeFrom="paragraph">
              <wp:posOffset>136525</wp:posOffset>
            </wp:positionV>
            <wp:extent cx="2190750" cy="1800225"/>
            <wp:effectExtent l="19050" t="0" r="0" b="0"/>
            <wp:wrapThrough wrapText="bothSides">
              <wp:wrapPolygon edited="0">
                <wp:start x="-188" y="0"/>
                <wp:lineTo x="-188" y="21486"/>
                <wp:lineTo x="21600" y="21486"/>
                <wp:lineTo x="21600" y="0"/>
                <wp:lineTo x="-188" y="0"/>
              </wp:wrapPolygon>
            </wp:wrapThrough>
            <wp:docPr id="19"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2190750" cy="1800225"/>
                    </a:xfrm>
                    <a:prstGeom prst="rect">
                      <a:avLst/>
                    </a:prstGeom>
                    <a:noFill/>
                    <a:ln w="9525">
                      <a:noFill/>
                      <a:miter lim="800000"/>
                      <a:headEnd/>
                      <a:tailEnd/>
                    </a:ln>
                  </pic:spPr>
                </pic:pic>
              </a:graphicData>
            </a:graphic>
          </wp:anchor>
        </w:drawing>
      </w:r>
    </w:p>
    <w:p w:rsidR="00F21363" w:rsidRDefault="00F21363" w:rsidP="00F21363">
      <w:pPr>
        <w:pStyle w:val="Paragrafoelenco"/>
        <w:numPr>
          <w:ilvl w:val="0"/>
          <w:numId w:val="16"/>
        </w:numPr>
        <w:spacing w:before="0" w:beforeAutospacing="0" w:after="0" w:afterAutospacing="0" w:line="360" w:lineRule="auto"/>
        <w:jc w:val="both"/>
        <w:rPr>
          <w:color w:val="000000" w:themeColor="text1"/>
        </w:rPr>
      </w:pPr>
      <w:r>
        <w:rPr>
          <w:color w:val="000000" w:themeColor="text1"/>
        </w:rPr>
        <w:t>il vettore somma è dato dal vettore che va dalla coda del primo alla punta del secondo</w:t>
      </w:r>
    </w:p>
    <w:p w:rsidR="00F21363" w:rsidRDefault="00F21363" w:rsidP="00AE611A">
      <w:pPr>
        <w:pStyle w:val="Paragrafoelenco"/>
        <w:spacing w:before="0" w:beforeAutospacing="0" w:after="0" w:afterAutospacing="0" w:line="360" w:lineRule="auto"/>
        <w:jc w:val="both"/>
        <w:rPr>
          <w:color w:val="000000" w:themeColor="text1"/>
        </w:rPr>
      </w:pPr>
    </w:p>
    <w:p w:rsidR="00F21363" w:rsidRDefault="00F21363" w:rsidP="00AE611A">
      <w:pPr>
        <w:pStyle w:val="Paragrafoelenco"/>
        <w:spacing w:before="0" w:beforeAutospacing="0" w:after="0" w:afterAutospacing="0" w:line="360" w:lineRule="auto"/>
        <w:jc w:val="both"/>
        <w:rPr>
          <w:color w:val="000000" w:themeColor="text1"/>
        </w:rPr>
      </w:pPr>
    </w:p>
    <w:p w:rsidR="00F21363" w:rsidRDefault="00F21363" w:rsidP="00AE611A">
      <w:pPr>
        <w:pStyle w:val="Paragrafoelenco"/>
        <w:spacing w:before="0" w:beforeAutospacing="0" w:after="0" w:afterAutospacing="0" w:line="360" w:lineRule="auto"/>
        <w:jc w:val="both"/>
        <w:rPr>
          <w:color w:val="000000" w:themeColor="text1"/>
        </w:rPr>
      </w:pPr>
    </w:p>
    <w:p w:rsidR="00F21363" w:rsidRDefault="00F21363" w:rsidP="00AE611A">
      <w:pPr>
        <w:pStyle w:val="Paragrafoelenco"/>
        <w:spacing w:before="0" w:beforeAutospacing="0" w:after="0" w:afterAutospacing="0" w:line="360" w:lineRule="auto"/>
        <w:jc w:val="both"/>
        <w:rPr>
          <w:color w:val="000000" w:themeColor="text1"/>
        </w:rPr>
      </w:pPr>
    </w:p>
    <w:p w:rsidR="00F21363" w:rsidRDefault="00F21363" w:rsidP="00AE611A">
      <w:pPr>
        <w:pStyle w:val="Paragrafoelenco"/>
        <w:spacing w:before="0" w:beforeAutospacing="0" w:after="0" w:afterAutospacing="0" w:line="360" w:lineRule="auto"/>
        <w:jc w:val="both"/>
        <w:rPr>
          <w:color w:val="000000" w:themeColor="text1"/>
        </w:rPr>
      </w:pPr>
    </w:p>
    <w:p w:rsidR="00F21363" w:rsidRDefault="00F21363" w:rsidP="00AE611A">
      <w:pPr>
        <w:pStyle w:val="Paragrafoelenco"/>
        <w:spacing w:before="0" w:beforeAutospacing="0" w:after="0" w:afterAutospacing="0" w:line="360" w:lineRule="auto"/>
        <w:jc w:val="both"/>
        <w:rPr>
          <w:color w:val="000000" w:themeColor="text1"/>
        </w:rPr>
      </w:pPr>
    </w:p>
    <w:p w:rsidR="00F21363" w:rsidRDefault="00F21363" w:rsidP="00AE611A">
      <w:pPr>
        <w:pStyle w:val="Paragrafoelenco"/>
        <w:spacing w:before="0" w:beforeAutospacing="0" w:after="0" w:afterAutospacing="0" w:line="360" w:lineRule="auto"/>
        <w:jc w:val="both"/>
        <w:rPr>
          <w:color w:val="000000" w:themeColor="text1"/>
        </w:rPr>
      </w:pPr>
    </w:p>
    <w:p w:rsidR="00BC57B5" w:rsidRDefault="00BC57B5" w:rsidP="00AE611A">
      <w:pPr>
        <w:pStyle w:val="Paragrafoelenco"/>
        <w:spacing w:before="0" w:beforeAutospacing="0" w:after="0" w:afterAutospacing="0" w:line="360" w:lineRule="auto"/>
        <w:jc w:val="both"/>
        <w:rPr>
          <w:color w:val="000000" w:themeColor="text1"/>
        </w:rPr>
      </w:pPr>
      <w:r>
        <w:rPr>
          <w:color w:val="000000" w:themeColor="text1"/>
        </w:rPr>
        <w:t>METODO ANALITICO: SOMMA DELLE COMPONENTI</w:t>
      </w:r>
    </w:p>
    <w:p w:rsidR="00BC57B5" w:rsidRDefault="00BC57B5" w:rsidP="00AE611A">
      <w:pPr>
        <w:pStyle w:val="Paragrafoelenco"/>
        <w:spacing w:before="0" w:beforeAutospacing="0" w:after="0" w:afterAutospacing="0" w:line="360" w:lineRule="auto"/>
        <w:jc w:val="both"/>
        <w:rPr>
          <w:color w:val="000000" w:themeColor="text1"/>
        </w:rPr>
      </w:pPr>
      <w:r>
        <w:rPr>
          <w:color w:val="000000" w:themeColor="text1"/>
        </w:rPr>
        <w:t>E’ il metodo analitico più immediato: le componenti del vettore somma sono uguali alla somma delle componenti omologhe degli addendi.</w:t>
      </w:r>
    </w:p>
    <w:p w:rsidR="00BC57B5" w:rsidRDefault="00C96A02" w:rsidP="00AE611A">
      <w:pPr>
        <w:pStyle w:val="Paragrafoelenco"/>
        <w:spacing w:before="0" w:beforeAutospacing="0" w:after="0" w:afterAutospacing="0" w:line="360" w:lineRule="auto"/>
        <w:jc w:val="both"/>
        <w:rPr>
          <w:color w:val="000000" w:themeColor="text1"/>
        </w:rPr>
      </w:pPr>
      <w:r>
        <w:rPr>
          <w:noProof/>
          <w:color w:val="000000" w:themeColor="text1"/>
          <w:lang w:eastAsia="it-IT"/>
        </w:rPr>
        <w:drawing>
          <wp:anchor distT="0" distB="0" distL="114300" distR="114300" simplePos="0" relativeHeight="251673600" behindDoc="0" locked="0" layoutInCell="1" allowOverlap="1">
            <wp:simplePos x="0" y="0"/>
            <wp:positionH relativeFrom="column">
              <wp:posOffset>3056255</wp:posOffset>
            </wp:positionH>
            <wp:positionV relativeFrom="paragraph">
              <wp:posOffset>156845</wp:posOffset>
            </wp:positionV>
            <wp:extent cx="3150235" cy="2788920"/>
            <wp:effectExtent l="19050" t="0" r="0" b="0"/>
            <wp:wrapThrough wrapText="bothSides">
              <wp:wrapPolygon edited="0">
                <wp:start x="-131" y="0"/>
                <wp:lineTo x="-131" y="21393"/>
                <wp:lineTo x="21552" y="21393"/>
                <wp:lineTo x="21552" y="0"/>
                <wp:lineTo x="-131" y="0"/>
              </wp:wrapPolygon>
            </wp:wrapThrough>
            <wp:docPr id="20"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3150235" cy="2788920"/>
                    </a:xfrm>
                    <a:prstGeom prst="rect">
                      <a:avLst/>
                    </a:prstGeom>
                    <a:noFill/>
                    <a:ln w="9525">
                      <a:noFill/>
                      <a:miter lim="800000"/>
                      <a:headEnd/>
                      <a:tailEnd/>
                    </a:ln>
                  </pic:spPr>
                </pic:pic>
              </a:graphicData>
            </a:graphic>
          </wp:anchor>
        </w:drawing>
      </w:r>
      <w:r w:rsidR="00BC57B5">
        <w:rPr>
          <w:color w:val="000000" w:themeColor="text1"/>
        </w:rPr>
        <w:t>Le componenti dei vettori da sommare sono:</w:t>
      </w:r>
    </w:p>
    <w:p w:rsidR="00223FC0" w:rsidRPr="00223FC0" w:rsidRDefault="00223FC0" w:rsidP="00223FC0">
      <w:pPr>
        <w:pStyle w:val="Paragrafoelenco"/>
        <w:spacing w:before="0" w:beforeAutospacing="0" w:after="0" w:afterAutospacing="0" w:line="240" w:lineRule="auto"/>
        <w:ind w:left="1429" w:firstLine="697"/>
        <w:jc w:val="both"/>
        <w:rPr>
          <w:rFonts w:eastAsiaTheme="minorEastAsia"/>
          <w:color w:val="0000FF"/>
        </w:rPr>
      </w:pPr>
      <w:r w:rsidRPr="00223FC0">
        <w:rPr>
          <w:color w:val="0000FF"/>
        </w:rPr>
        <w:t xml:space="preserve">vettore </w:t>
      </w:r>
      <m:oMath>
        <m:acc>
          <m:accPr>
            <m:chr m:val="⃗"/>
            <m:ctrlPr>
              <w:rPr>
                <w:rFonts w:ascii="Cambria Math" w:hAnsi="Cambria Math"/>
                <w:i/>
                <w:color w:val="0000FF"/>
              </w:rPr>
            </m:ctrlPr>
          </m:accPr>
          <m:e>
            <m:r>
              <w:rPr>
                <w:rFonts w:ascii="Cambria Math" w:hAnsi="Cambria Math"/>
                <w:color w:val="0000FF"/>
              </w:rPr>
              <m:t>v</m:t>
            </m:r>
          </m:e>
        </m:acc>
      </m:oMath>
      <w:r w:rsidRPr="00223FC0">
        <w:rPr>
          <w:rFonts w:eastAsiaTheme="minorEastAsia"/>
          <w:color w:val="0000FF"/>
        </w:rPr>
        <w:t xml:space="preserve"> :   v</w:t>
      </w:r>
      <w:r w:rsidRPr="00223FC0">
        <w:rPr>
          <w:rFonts w:eastAsiaTheme="minorEastAsia"/>
          <w:color w:val="0000FF"/>
          <w:vertAlign w:val="subscript"/>
        </w:rPr>
        <w:t>x</w:t>
      </w:r>
      <w:r w:rsidRPr="00223FC0">
        <w:rPr>
          <w:rFonts w:eastAsiaTheme="minorEastAsia"/>
          <w:color w:val="0000FF"/>
        </w:rPr>
        <w:t>=6     v</w:t>
      </w:r>
      <w:r w:rsidRPr="00223FC0">
        <w:rPr>
          <w:rFonts w:eastAsiaTheme="minorEastAsia"/>
          <w:color w:val="0000FF"/>
          <w:vertAlign w:val="subscript"/>
        </w:rPr>
        <w:t>y</w:t>
      </w:r>
      <w:r w:rsidRPr="00223FC0">
        <w:rPr>
          <w:rFonts w:eastAsiaTheme="minorEastAsia"/>
          <w:color w:val="0000FF"/>
        </w:rPr>
        <w:t>=3</w:t>
      </w:r>
    </w:p>
    <w:p w:rsidR="00223FC0" w:rsidRPr="00223FC0" w:rsidRDefault="00223FC0" w:rsidP="00223FC0">
      <w:pPr>
        <w:pStyle w:val="Paragrafoelenco"/>
        <w:spacing w:before="0" w:beforeAutospacing="0" w:after="0" w:afterAutospacing="0" w:line="240" w:lineRule="auto"/>
        <w:ind w:left="1429" w:firstLine="697"/>
        <w:jc w:val="both"/>
        <w:rPr>
          <w:rFonts w:eastAsiaTheme="minorEastAsia"/>
          <w:color w:val="00B050"/>
        </w:rPr>
      </w:pPr>
      <w:r w:rsidRPr="00223FC0">
        <w:rPr>
          <w:color w:val="00B050"/>
        </w:rPr>
        <w:t xml:space="preserve">vettore </w:t>
      </w:r>
      <m:oMath>
        <m:acc>
          <m:accPr>
            <m:chr m:val="⃗"/>
            <m:ctrlPr>
              <w:rPr>
                <w:rFonts w:ascii="Cambria Math" w:hAnsi="Cambria Math"/>
                <w:i/>
                <w:color w:val="00B050"/>
              </w:rPr>
            </m:ctrlPr>
          </m:accPr>
          <m:e>
            <m:r>
              <w:rPr>
                <w:rFonts w:ascii="Cambria Math" w:hAnsi="Cambria Math"/>
                <w:color w:val="00B050"/>
              </w:rPr>
              <m:t>z</m:t>
            </m:r>
          </m:e>
        </m:acc>
      </m:oMath>
      <w:r w:rsidRPr="00223FC0">
        <w:rPr>
          <w:rFonts w:eastAsiaTheme="minorEastAsia"/>
          <w:color w:val="00B050"/>
        </w:rPr>
        <w:t xml:space="preserve"> :   z</w:t>
      </w:r>
      <w:r w:rsidRPr="00223FC0">
        <w:rPr>
          <w:rFonts w:eastAsiaTheme="minorEastAsia"/>
          <w:color w:val="00B050"/>
          <w:vertAlign w:val="subscript"/>
        </w:rPr>
        <w:t>x</w:t>
      </w:r>
      <w:r w:rsidRPr="00223FC0">
        <w:rPr>
          <w:rFonts w:eastAsiaTheme="minorEastAsia"/>
          <w:color w:val="00B050"/>
        </w:rPr>
        <w:t>=3     z</w:t>
      </w:r>
      <w:r w:rsidRPr="00223FC0">
        <w:rPr>
          <w:rFonts w:eastAsiaTheme="minorEastAsia"/>
          <w:color w:val="00B050"/>
          <w:vertAlign w:val="subscript"/>
        </w:rPr>
        <w:t>y</w:t>
      </w:r>
      <w:r w:rsidRPr="00223FC0">
        <w:rPr>
          <w:rFonts w:eastAsiaTheme="minorEastAsia"/>
          <w:color w:val="00B050"/>
        </w:rPr>
        <w:t>=5</w:t>
      </w:r>
    </w:p>
    <w:p w:rsidR="00223FC0" w:rsidRDefault="00223FC0" w:rsidP="00223FC0">
      <w:pPr>
        <w:spacing w:before="0" w:beforeAutospacing="0" w:after="0" w:afterAutospacing="0" w:line="360" w:lineRule="auto"/>
        <w:ind w:firstLine="708"/>
        <w:jc w:val="both"/>
        <w:rPr>
          <w:color w:val="000000" w:themeColor="text1"/>
        </w:rPr>
      </w:pPr>
    </w:p>
    <w:p w:rsidR="00223FC0" w:rsidRDefault="00223FC0" w:rsidP="00223FC0">
      <w:pPr>
        <w:spacing w:before="0" w:beforeAutospacing="0" w:after="0" w:afterAutospacing="0" w:line="360" w:lineRule="auto"/>
        <w:ind w:firstLine="708"/>
        <w:jc w:val="both"/>
        <w:rPr>
          <w:rFonts w:eastAsiaTheme="minorEastAsia"/>
        </w:rPr>
      </w:pPr>
      <w:r w:rsidRPr="00223FC0">
        <w:rPr>
          <w:color w:val="000000" w:themeColor="text1"/>
        </w:rPr>
        <w:t xml:space="preserve">vettore </w:t>
      </w:r>
      <m:oMath>
        <m:acc>
          <m:accPr>
            <m:chr m:val="⃗"/>
            <m:ctrlPr>
              <w:rPr>
                <w:rFonts w:ascii="Cambria Math" w:hAnsi="Cambria Math"/>
                <w:i/>
                <w:color w:val="FF0000"/>
              </w:rPr>
            </m:ctrlPr>
          </m:accPr>
          <m:e>
            <m:r>
              <w:rPr>
                <w:rFonts w:ascii="Cambria Math" w:hAnsi="Cambria Math"/>
                <w:color w:val="FF0000"/>
              </w:rPr>
              <m:t>v</m:t>
            </m:r>
          </m:e>
        </m:acc>
        <m:r>
          <w:rPr>
            <w:rFonts w:ascii="Cambria Math" w:hAnsi="Cambria Math"/>
            <w:color w:val="FF0000"/>
          </w:rPr>
          <m:t>+</m:t>
        </m:r>
        <m:acc>
          <m:accPr>
            <m:chr m:val="⃗"/>
            <m:ctrlPr>
              <w:rPr>
                <w:rFonts w:ascii="Cambria Math" w:hAnsi="Cambria Math"/>
                <w:i/>
                <w:color w:val="FF0000"/>
              </w:rPr>
            </m:ctrlPr>
          </m:accPr>
          <m:e>
            <m:r>
              <w:rPr>
                <w:rFonts w:ascii="Cambria Math" w:hAnsi="Cambria Math"/>
                <w:color w:val="FF0000"/>
              </w:rPr>
              <m:t>z</m:t>
            </m:r>
          </m:e>
        </m:acc>
      </m:oMath>
      <w:r w:rsidRPr="00223FC0">
        <w:rPr>
          <w:rFonts w:eastAsiaTheme="minorEastAsia"/>
          <w:color w:val="FF0000"/>
        </w:rPr>
        <w:t>:</w:t>
      </w:r>
    </w:p>
    <w:p w:rsidR="00223FC0" w:rsidRPr="00223FC0" w:rsidRDefault="00223FC0" w:rsidP="00223FC0">
      <w:pPr>
        <w:spacing w:before="0" w:beforeAutospacing="0" w:after="0" w:afterAutospacing="0" w:line="240" w:lineRule="auto"/>
        <w:ind w:left="709" w:firstLine="709"/>
        <w:jc w:val="both"/>
        <w:rPr>
          <w:color w:val="FF0000"/>
        </w:rPr>
      </w:pPr>
      <w:r w:rsidRPr="00223FC0">
        <w:rPr>
          <w:rFonts w:eastAsiaTheme="minorEastAsia"/>
          <w:color w:val="FF0000"/>
        </w:rPr>
        <w:t xml:space="preserve">componente x = </w:t>
      </w:r>
      <w:proofErr w:type="spellStart"/>
      <w:r w:rsidRPr="00223FC0">
        <w:rPr>
          <w:rFonts w:eastAsiaTheme="minorEastAsia"/>
          <w:color w:val="FF0000"/>
        </w:rPr>
        <w:t>v</w:t>
      </w:r>
      <w:r w:rsidRPr="00223FC0">
        <w:rPr>
          <w:rFonts w:eastAsiaTheme="minorEastAsia"/>
          <w:color w:val="FF0000"/>
          <w:vertAlign w:val="subscript"/>
        </w:rPr>
        <w:t>x</w:t>
      </w:r>
      <w:proofErr w:type="spellEnd"/>
      <w:r w:rsidRPr="00223FC0">
        <w:rPr>
          <w:rFonts w:eastAsiaTheme="minorEastAsia"/>
          <w:color w:val="FF0000"/>
        </w:rPr>
        <w:t xml:space="preserve"> + </w:t>
      </w:r>
      <w:proofErr w:type="spellStart"/>
      <w:r w:rsidRPr="00223FC0">
        <w:rPr>
          <w:rFonts w:eastAsiaTheme="minorEastAsia"/>
          <w:color w:val="FF0000"/>
        </w:rPr>
        <w:t>z</w:t>
      </w:r>
      <w:r w:rsidRPr="00223FC0">
        <w:rPr>
          <w:rFonts w:eastAsiaTheme="minorEastAsia"/>
          <w:color w:val="FF0000"/>
          <w:vertAlign w:val="subscript"/>
        </w:rPr>
        <w:t>x</w:t>
      </w:r>
      <w:proofErr w:type="spellEnd"/>
      <w:r w:rsidRPr="00223FC0">
        <w:rPr>
          <w:rFonts w:eastAsiaTheme="minorEastAsia"/>
          <w:color w:val="FF0000"/>
        </w:rPr>
        <w:t xml:space="preserve"> = 6+3 = 9</w:t>
      </w:r>
    </w:p>
    <w:p w:rsidR="00223FC0" w:rsidRPr="00223FC0" w:rsidRDefault="00223FC0" w:rsidP="00223FC0">
      <w:pPr>
        <w:spacing w:before="0" w:beforeAutospacing="0" w:after="0" w:afterAutospacing="0" w:line="240" w:lineRule="auto"/>
        <w:ind w:left="709" w:firstLine="709"/>
        <w:jc w:val="both"/>
        <w:rPr>
          <w:color w:val="FF0000"/>
        </w:rPr>
      </w:pPr>
      <w:r w:rsidRPr="00223FC0">
        <w:rPr>
          <w:rFonts w:eastAsiaTheme="minorEastAsia"/>
          <w:color w:val="FF0000"/>
        </w:rPr>
        <w:t xml:space="preserve">componente y = </w:t>
      </w:r>
      <w:proofErr w:type="spellStart"/>
      <w:r w:rsidRPr="00223FC0">
        <w:rPr>
          <w:rFonts w:eastAsiaTheme="minorEastAsia"/>
          <w:color w:val="FF0000"/>
        </w:rPr>
        <w:t>v</w:t>
      </w:r>
      <w:r w:rsidRPr="00223FC0">
        <w:rPr>
          <w:rFonts w:eastAsiaTheme="minorEastAsia"/>
          <w:color w:val="FF0000"/>
          <w:vertAlign w:val="subscript"/>
        </w:rPr>
        <w:t>y</w:t>
      </w:r>
      <w:proofErr w:type="spellEnd"/>
      <w:r w:rsidRPr="00223FC0">
        <w:rPr>
          <w:rFonts w:eastAsiaTheme="minorEastAsia"/>
          <w:color w:val="FF0000"/>
        </w:rPr>
        <w:t xml:space="preserve"> + </w:t>
      </w:r>
      <w:proofErr w:type="spellStart"/>
      <w:r w:rsidRPr="00223FC0">
        <w:rPr>
          <w:rFonts w:eastAsiaTheme="minorEastAsia"/>
          <w:color w:val="FF0000"/>
        </w:rPr>
        <w:t>z</w:t>
      </w:r>
      <w:r w:rsidRPr="00223FC0">
        <w:rPr>
          <w:rFonts w:eastAsiaTheme="minorEastAsia"/>
          <w:color w:val="FF0000"/>
          <w:vertAlign w:val="subscript"/>
        </w:rPr>
        <w:t>y</w:t>
      </w:r>
      <w:proofErr w:type="spellEnd"/>
      <w:r>
        <w:rPr>
          <w:rFonts w:eastAsiaTheme="minorEastAsia"/>
          <w:color w:val="FF0000"/>
          <w:vertAlign w:val="subscript"/>
        </w:rPr>
        <w:t xml:space="preserve"> </w:t>
      </w:r>
      <w:r w:rsidRPr="00223FC0">
        <w:rPr>
          <w:rFonts w:eastAsiaTheme="minorEastAsia"/>
          <w:color w:val="FF0000"/>
        </w:rPr>
        <w:t>= 3+5 = 8</w:t>
      </w:r>
    </w:p>
    <w:p w:rsidR="00426D15" w:rsidRDefault="00426D15">
      <w:pPr>
        <w:rPr>
          <w:color w:val="000000" w:themeColor="text1"/>
        </w:rPr>
      </w:pPr>
      <w:r>
        <w:rPr>
          <w:color w:val="000000" w:themeColor="text1"/>
        </w:rPr>
        <w:br w:type="page"/>
      </w:r>
    </w:p>
    <w:p w:rsidR="00426D15" w:rsidRPr="00426D15" w:rsidRDefault="00426D15" w:rsidP="00426D15">
      <w:pPr>
        <w:pStyle w:val="Titolo1"/>
        <w:spacing w:before="0" w:beforeAutospacing="0" w:afterAutospacing="0" w:line="360" w:lineRule="auto"/>
      </w:pPr>
      <w:r>
        <w:lastRenderedPageBreak/>
        <w:t xml:space="preserve">11.2 differenza di due vettori </w:t>
      </w:r>
      <m:oMath>
        <m:acc>
          <m:accPr>
            <m:chr m:val="⃗"/>
            <m:ctrlPr>
              <w:rPr>
                <w:rFonts w:ascii="Cambria Math" w:hAnsi="Cambria Math"/>
                <w:i/>
              </w:rPr>
            </m:ctrlPr>
          </m:accPr>
          <m:e>
            <m:r>
              <m:rPr>
                <m:sty m:val="bi"/>
              </m:rPr>
              <w:rPr>
                <w:rFonts w:ascii="Cambria Math" w:hAnsi="Cambria Math"/>
              </w:rPr>
              <m:t>v</m:t>
            </m:r>
          </m:e>
        </m:acc>
        <m:r>
          <m:rPr>
            <m:sty m:val="bi"/>
          </m:rPr>
          <w:rPr>
            <w:rFonts w:ascii="Cambria Math" w:hAnsi="Cambria Math"/>
          </w:rPr>
          <m:t xml:space="preserve">, </m:t>
        </m:r>
        <m:acc>
          <m:accPr>
            <m:chr m:val="⃗"/>
            <m:ctrlPr>
              <w:rPr>
                <w:rFonts w:ascii="Cambria Math" w:hAnsi="Cambria Math"/>
                <w:i/>
              </w:rPr>
            </m:ctrlPr>
          </m:accPr>
          <m:e>
            <m:r>
              <m:rPr>
                <m:sty m:val="bi"/>
              </m:rPr>
              <w:rPr>
                <w:rFonts w:ascii="Cambria Math" w:hAnsi="Cambria Math"/>
              </w:rPr>
              <m:t>z</m:t>
            </m:r>
          </m:e>
        </m:acc>
      </m:oMath>
    </w:p>
    <w:p w:rsidR="00426D15" w:rsidRDefault="00426D15" w:rsidP="00426D15">
      <w:pPr>
        <w:spacing w:before="0" w:beforeAutospacing="0" w:after="0" w:afterAutospacing="0" w:line="360" w:lineRule="auto"/>
        <w:rPr>
          <w:rFonts w:eastAsiaTheme="majorEastAsia" w:cstheme="minorHAnsi"/>
        </w:rPr>
      </w:pPr>
    </w:p>
    <w:p w:rsidR="00426D15" w:rsidRDefault="00426D15" w:rsidP="00426D15">
      <w:pPr>
        <w:spacing w:before="0" w:beforeAutospacing="0" w:after="0" w:afterAutospacing="0" w:line="360" w:lineRule="auto"/>
        <w:rPr>
          <w:rFonts w:eastAsiaTheme="majorEastAsia" w:cstheme="minorHAnsi"/>
        </w:rPr>
      </w:pPr>
      <w:r>
        <w:rPr>
          <w:rFonts w:eastAsiaTheme="majorEastAsia" w:cstheme="minorHAnsi"/>
        </w:rPr>
        <w:t>Vi ricordo un semplice passaggio algebrico:</w:t>
      </w:r>
    </w:p>
    <w:p w:rsidR="00426D15" w:rsidRDefault="00426D15" w:rsidP="00426D15">
      <w:pPr>
        <w:spacing w:before="0" w:beforeAutospacing="0" w:after="0" w:afterAutospacing="0" w:line="360" w:lineRule="auto"/>
        <w:jc w:val="center"/>
        <w:rPr>
          <w:rFonts w:eastAsiaTheme="majorEastAsia" w:cstheme="minorHAnsi"/>
        </w:rPr>
      </w:pPr>
      <w:r>
        <w:rPr>
          <w:rFonts w:eastAsiaTheme="majorEastAsia" w:cstheme="minorHAnsi"/>
        </w:rPr>
        <w:t>a – b = a + (-b)</w:t>
      </w:r>
    </w:p>
    <w:p w:rsidR="00DF6B5E" w:rsidRDefault="00DF6B5E" w:rsidP="00DF6B5E">
      <w:pPr>
        <w:spacing w:before="0" w:beforeAutospacing="0" w:after="0" w:afterAutospacing="0" w:line="360" w:lineRule="auto"/>
        <w:jc w:val="both"/>
        <w:rPr>
          <w:rFonts w:eastAsiaTheme="majorEastAsia" w:cstheme="minorHAnsi"/>
        </w:rPr>
      </w:pPr>
      <w:r>
        <w:rPr>
          <w:rFonts w:eastAsiaTheme="majorEastAsia" w:cstheme="minorHAnsi"/>
        </w:rPr>
        <w:t>cioè invece di fare la sottrazione, posso fare la somma tra il primo e l’opposto del secondo.</w:t>
      </w:r>
    </w:p>
    <w:p w:rsidR="00426D15" w:rsidRDefault="00DF6B5E" w:rsidP="00426D15">
      <w:pPr>
        <w:spacing w:before="0" w:beforeAutospacing="0" w:after="0" w:afterAutospacing="0" w:line="360" w:lineRule="auto"/>
        <w:rPr>
          <w:rFonts w:eastAsiaTheme="majorEastAsia" w:cstheme="minorHAnsi"/>
        </w:rPr>
      </w:pPr>
      <w:r>
        <w:rPr>
          <w:rFonts w:eastAsiaTheme="majorEastAsia" w:cstheme="minorHAnsi"/>
        </w:rPr>
        <w:t>L</w:t>
      </w:r>
      <w:r w:rsidR="00426D15">
        <w:rPr>
          <w:rFonts w:eastAsiaTheme="majorEastAsia" w:cstheme="minorHAnsi"/>
        </w:rPr>
        <w:t>a stessa uguaglianza vale anche per i vettori:</w:t>
      </w:r>
    </w:p>
    <w:p w:rsidR="00DF6B5E" w:rsidRDefault="00DF6B5E" w:rsidP="00DF6B5E">
      <w:pPr>
        <w:spacing w:before="0" w:beforeAutospacing="0" w:after="0" w:afterAutospacing="0" w:line="360" w:lineRule="auto"/>
        <w:rPr>
          <w:rFonts w:eastAsiaTheme="majorEastAsia" w:cstheme="minorHAnsi"/>
        </w:rPr>
      </w:pPr>
      <m:oMathPara>
        <m:oMath>
          <m:acc>
            <m:accPr>
              <m:chr m:val="⃗"/>
              <m:ctrlPr>
                <w:rPr>
                  <w:rFonts w:ascii="Cambria Math" w:eastAsiaTheme="majorEastAsia" w:hAnsi="Cambria Math" w:cstheme="minorHAnsi"/>
                  <w:i/>
                </w:rPr>
              </m:ctrlPr>
            </m:accPr>
            <m:e>
              <m:r>
                <w:rPr>
                  <w:rFonts w:ascii="Cambria Math" w:eastAsiaTheme="majorEastAsia" w:hAnsi="Cambria Math" w:cstheme="minorHAnsi"/>
                </w:rPr>
                <m:t>v</m:t>
              </m:r>
            </m:e>
          </m:acc>
          <m:r>
            <w:rPr>
              <w:rFonts w:ascii="Cambria Math" w:eastAsiaTheme="majorEastAsia" w:hAnsi="Cambria Math" w:cstheme="minorHAnsi"/>
            </w:rPr>
            <m:t>-</m:t>
          </m:r>
          <m:acc>
            <m:accPr>
              <m:chr m:val="⃗"/>
              <m:ctrlPr>
                <w:rPr>
                  <w:rFonts w:ascii="Cambria Math" w:eastAsiaTheme="majorEastAsia" w:hAnsi="Cambria Math" w:cstheme="minorHAnsi"/>
                  <w:i/>
                </w:rPr>
              </m:ctrlPr>
            </m:accPr>
            <m:e>
              <m:r>
                <w:rPr>
                  <w:rFonts w:ascii="Cambria Math" w:eastAsiaTheme="majorEastAsia" w:hAnsi="Cambria Math" w:cstheme="minorHAnsi"/>
                </w:rPr>
                <m:t>z</m:t>
              </m:r>
            </m:e>
          </m:acc>
          <m:r>
            <w:rPr>
              <w:rFonts w:ascii="Cambria Math" w:eastAsiaTheme="majorEastAsia" w:hAnsi="Cambria Math" w:cstheme="minorHAnsi"/>
            </w:rPr>
            <m:t xml:space="preserve">= </m:t>
          </m:r>
          <m:acc>
            <m:accPr>
              <m:chr m:val="⃗"/>
              <m:ctrlPr>
                <w:rPr>
                  <w:rFonts w:ascii="Cambria Math" w:eastAsiaTheme="majorEastAsia" w:hAnsi="Cambria Math" w:cstheme="minorHAnsi"/>
                  <w:i/>
                </w:rPr>
              </m:ctrlPr>
            </m:accPr>
            <m:e>
              <m:r>
                <w:rPr>
                  <w:rFonts w:ascii="Cambria Math" w:eastAsiaTheme="majorEastAsia" w:hAnsi="Cambria Math" w:cstheme="minorHAnsi"/>
                </w:rPr>
                <m:t>v</m:t>
              </m:r>
            </m:e>
          </m:acc>
          <m:r>
            <w:rPr>
              <w:rFonts w:ascii="Cambria Math" w:eastAsiaTheme="majorEastAsia" w:hAnsi="Cambria Math" w:cstheme="minorHAnsi"/>
            </w:rPr>
            <m:t>+</m:t>
          </m:r>
          <m:d>
            <m:dPr>
              <m:ctrlPr>
                <w:rPr>
                  <w:rFonts w:ascii="Cambria Math" w:eastAsiaTheme="majorEastAsia" w:hAnsi="Cambria Math" w:cstheme="minorHAnsi"/>
                  <w:i/>
                </w:rPr>
              </m:ctrlPr>
            </m:dPr>
            <m:e>
              <m:r>
                <w:rPr>
                  <w:rFonts w:ascii="Cambria Math" w:eastAsiaTheme="majorEastAsia" w:hAnsi="Cambria Math" w:cstheme="minorHAnsi"/>
                </w:rPr>
                <m:t>-</m:t>
              </m:r>
              <m:acc>
                <m:accPr>
                  <m:chr m:val="⃗"/>
                  <m:ctrlPr>
                    <w:rPr>
                      <w:rFonts w:ascii="Cambria Math" w:eastAsiaTheme="majorEastAsia" w:hAnsi="Cambria Math" w:cstheme="minorHAnsi"/>
                      <w:i/>
                    </w:rPr>
                  </m:ctrlPr>
                </m:accPr>
                <m:e>
                  <m:r>
                    <w:rPr>
                      <w:rFonts w:ascii="Cambria Math" w:eastAsiaTheme="majorEastAsia" w:hAnsi="Cambria Math" w:cstheme="minorHAnsi"/>
                    </w:rPr>
                    <m:t>z</m:t>
                  </m:r>
                </m:e>
              </m:acc>
            </m:e>
          </m:d>
        </m:oMath>
      </m:oMathPara>
    </w:p>
    <w:p w:rsidR="00DF6B5E" w:rsidRDefault="00DF6B5E" w:rsidP="00DF6B5E">
      <w:pPr>
        <w:spacing w:before="0" w:beforeAutospacing="0" w:after="0" w:afterAutospacing="0" w:line="360" w:lineRule="auto"/>
        <w:rPr>
          <w:rFonts w:eastAsiaTheme="majorEastAsia" w:cstheme="minorHAnsi"/>
        </w:rPr>
      </w:pPr>
      <w:r>
        <w:rPr>
          <w:rFonts w:eastAsiaTheme="majorEastAsia" w:cstheme="minorHAnsi"/>
        </w:rPr>
        <w:t xml:space="preserve">resta solo da capire che significa l’opposto di un vettore, cioè il vettore </w:t>
      </w:r>
      <m:oMath>
        <m:r>
          <w:rPr>
            <w:rFonts w:ascii="Cambria Math" w:eastAsiaTheme="majorEastAsia" w:hAnsi="Cambria Math" w:cstheme="minorHAnsi"/>
          </w:rPr>
          <m:t>-</m:t>
        </m:r>
        <m:acc>
          <m:accPr>
            <m:chr m:val="⃗"/>
            <m:ctrlPr>
              <w:rPr>
                <w:rFonts w:ascii="Cambria Math" w:eastAsiaTheme="majorEastAsia" w:hAnsi="Cambria Math" w:cstheme="minorHAnsi"/>
                <w:i/>
              </w:rPr>
            </m:ctrlPr>
          </m:accPr>
          <m:e>
            <m:r>
              <w:rPr>
                <w:rFonts w:ascii="Cambria Math" w:eastAsiaTheme="majorEastAsia" w:hAnsi="Cambria Math" w:cstheme="minorHAnsi"/>
              </w:rPr>
              <m:t>z</m:t>
            </m:r>
          </m:e>
        </m:acc>
      </m:oMath>
      <w:r>
        <w:rPr>
          <w:rFonts w:eastAsiaTheme="majorEastAsia" w:cstheme="minorHAnsi"/>
        </w:rPr>
        <w:t>.</w:t>
      </w:r>
    </w:p>
    <w:p w:rsidR="00DF6B5E" w:rsidRDefault="00DF6B5E" w:rsidP="00DF6B5E">
      <w:pPr>
        <w:spacing w:before="0" w:beforeAutospacing="0" w:after="0" w:afterAutospacing="0" w:line="360" w:lineRule="auto"/>
        <w:rPr>
          <w:rFonts w:eastAsiaTheme="majorEastAsia" w:cstheme="minorHAnsi"/>
        </w:rPr>
      </w:pPr>
      <w:r>
        <w:rPr>
          <w:rFonts w:eastAsiaTheme="majorEastAsia" w:cstheme="minorHAnsi"/>
        </w:rPr>
        <w:t xml:space="preserve">Graficamente l’opposto di un vettore è lo stesso con la freccia al contrario. Analiticamente le componenti del vettore opposto sono l’opposto delle componenti del vettore dato. </w:t>
      </w:r>
    </w:p>
    <w:p w:rsidR="00DF6B5E" w:rsidRDefault="00DF6B5E" w:rsidP="00DF6B5E">
      <w:pPr>
        <w:spacing w:before="0" w:beforeAutospacing="0" w:after="0" w:afterAutospacing="0" w:line="360" w:lineRule="auto"/>
        <w:rPr>
          <w:rFonts w:eastAsiaTheme="majorEastAsia" w:cstheme="minorHAnsi"/>
        </w:rPr>
      </w:pPr>
    </w:p>
    <w:p w:rsidR="00426D15" w:rsidRDefault="005D2B2E" w:rsidP="00426D15">
      <w:pPr>
        <w:spacing w:before="0" w:beforeAutospacing="0" w:after="0" w:afterAutospacing="0" w:line="360" w:lineRule="auto"/>
        <w:rPr>
          <w:rFonts w:eastAsiaTheme="majorEastAsia" w:cstheme="minorHAnsi"/>
        </w:rPr>
      </w:pPr>
      <w:r>
        <w:rPr>
          <w:rFonts w:eastAsiaTheme="majorEastAsia" w:cstheme="minorHAnsi"/>
          <w:noProof/>
          <w:lang w:eastAsia="it-IT"/>
        </w:rPr>
        <w:drawing>
          <wp:anchor distT="0" distB="0" distL="114300" distR="114300" simplePos="0" relativeHeight="251674624" behindDoc="0" locked="0" layoutInCell="1" allowOverlap="1">
            <wp:simplePos x="0" y="0"/>
            <wp:positionH relativeFrom="column">
              <wp:posOffset>259080</wp:posOffset>
            </wp:positionH>
            <wp:positionV relativeFrom="paragraph">
              <wp:posOffset>3810</wp:posOffset>
            </wp:positionV>
            <wp:extent cx="5360670" cy="3550920"/>
            <wp:effectExtent l="19050" t="0" r="0" b="0"/>
            <wp:wrapThrough wrapText="bothSides">
              <wp:wrapPolygon edited="0">
                <wp:start x="-77" y="0"/>
                <wp:lineTo x="-77" y="21438"/>
                <wp:lineTo x="21569" y="21438"/>
                <wp:lineTo x="21569" y="0"/>
                <wp:lineTo x="-77" y="0"/>
              </wp:wrapPolygon>
            </wp:wrapThrough>
            <wp:docPr id="22"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5360670" cy="3550920"/>
                    </a:xfrm>
                    <a:prstGeom prst="rect">
                      <a:avLst/>
                    </a:prstGeom>
                    <a:noFill/>
                    <a:ln w="9525">
                      <a:noFill/>
                      <a:miter lim="800000"/>
                      <a:headEnd/>
                      <a:tailEnd/>
                    </a:ln>
                  </pic:spPr>
                </pic:pic>
              </a:graphicData>
            </a:graphic>
          </wp:anchor>
        </w:drawing>
      </w:r>
      <w:r w:rsidR="00426D15">
        <w:rPr>
          <w:rFonts w:eastAsiaTheme="majorEastAsia" w:cstheme="minorHAnsi"/>
        </w:rPr>
        <w:t xml:space="preserve"> </w:t>
      </w:r>
      <w:r w:rsidR="00426D15" w:rsidRPr="00426D15">
        <w:rPr>
          <w:rFonts w:eastAsiaTheme="majorEastAsia" w:cstheme="minorHAnsi"/>
        </w:rPr>
        <w:t xml:space="preserve"> </w:t>
      </w: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p>
    <w:p w:rsidR="005D2B2E" w:rsidRDefault="005D2B2E" w:rsidP="00426D15">
      <w:pPr>
        <w:spacing w:before="0" w:beforeAutospacing="0" w:after="0" w:afterAutospacing="0" w:line="360" w:lineRule="auto"/>
        <w:rPr>
          <w:rFonts w:eastAsiaTheme="majorEastAsia" w:cstheme="minorHAnsi"/>
        </w:rPr>
      </w:pPr>
      <w:r>
        <w:rPr>
          <w:rFonts w:eastAsiaTheme="majorEastAsia" w:cstheme="minorHAnsi"/>
        </w:rPr>
        <w:t>Perciò, per fare la differenza tra due vettori, si fa la somma del primo e l’opposto del secondo.</w:t>
      </w:r>
    </w:p>
    <w:p w:rsidR="005D2B2E" w:rsidRDefault="005D2B2E">
      <w:pPr>
        <w:rPr>
          <w:rFonts w:eastAsiaTheme="majorEastAsia" w:cstheme="minorHAnsi"/>
        </w:rPr>
      </w:pPr>
      <w:r>
        <w:rPr>
          <w:rFonts w:eastAsiaTheme="majorEastAsia" w:cstheme="minorHAnsi"/>
        </w:rPr>
        <w:br w:type="page"/>
      </w:r>
    </w:p>
    <w:p w:rsidR="005D2B2E" w:rsidRDefault="005D2B2E" w:rsidP="005D2B2E">
      <w:pPr>
        <w:pStyle w:val="Titolo1"/>
        <w:spacing w:before="0" w:beforeAutospacing="0" w:afterAutospacing="0" w:line="360" w:lineRule="auto"/>
        <w:rPr>
          <w:color w:val="FF0000"/>
        </w:rPr>
      </w:pPr>
      <w:r w:rsidRPr="005D2B2E">
        <w:rPr>
          <w:color w:val="FF0000"/>
        </w:rPr>
        <w:lastRenderedPageBreak/>
        <w:t>11.3 ESERCIZI</w:t>
      </w:r>
    </w:p>
    <w:p w:rsidR="005D2B2E" w:rsidRDefault="005D2B2E" w:rsidP="005D2B2E">
      <w:pPr>
        <w:rPr>
          <w:rFonts w:eastAsiaTheme="minorEastAsia"/>
          <w:color w:val="FF0000"/>
        </w:rPr>
      </w:pPr>
      <w:r w:rsidRPr="005D2B2E">
        <w:rPr>
          <w:color w:val="FF0000"/>
        </w:rPr>
        <w:t xml:space="preserve">1) Disegnare il vettore </w:t>
      </w:r>
      <m:oMath>
        <m:acc>
          <m:accPr>
            <m:chr m:val="⃗"/>
            <m:ctrlPr>
              <w:rPr>
                <w:rFonts w:ascii="Cambria Math" w:eastAsiaTheme="majorEastAsia" w:hAnsi="Cambria Math" w:cstheme="minorHAnsi"/>
                <w:i/>
                <w:color w:val="FF0000"/>
              </w:rPr>
            </m:ctrlPr>
          </m:accPr>
          <m:e>
            <m:r>
              <w:rPr>
                <w:rFonts w:ascii="Cambria Math" w:eastAsiaTheme="majorEastAsia" w:hAnsi="Cambria Math" w:cstheme="minorHAnsi"/>
                <w:color w:val="FF0000"/>
              </w:rPr>
              <m:t>v</m:t>
            </m:r>
          </m:e>
        </m:acc>
      </m:oMath>
      <w:r w:rsidRPr="005D2B2E">
        <w:rPr>
          <w:rFonts w:eastAsiaTheme="minorEastAsia"/>
          <w:color w:val="FF0000"/>
        </w:rPr>
        <w:t xml:space="preserve"> di componenti </w:t>
      </w:r>
      <w:r>
        <w:rPr>
          <w:rFonts w:eastAsiaTheme="minorEastAsia"/>
          <w:color w:val="FF0000"/>
        </w:rPr>
        <w:t>(</w:t>
      </w:r>
      <w:r w:rsidRPr="005D2B2E">
        <w:rPr>
          <w:rFonts w:eastAsiaTheme="minorEastAsia"/>
          <w:color w:val="FF0000"/>
        </w:rPr>
        <w:t xml:space="preserve">5 </w:t>
      </w:r>
      <w:r>
        <w:rPr>
          <w:rFonts w:eastAsiaTheme="minorEastAsia"/>
          <w:color w:val="FF0000"/>
        </w:rPr>
        <w:t>;</w:t>
      </w:r>
      <w:r w:rsidRPr="005D2B2E">
        <w:rPr>
          <w:rFonts w:eastAsiaTheme="minorEastAsia"/>
          <w:color w:val="FF0000"/>
        </w:rPr>
        <w:t xml:space="preserve"> 12</w:t>
      </w:r>
      <w:r>
        <w:rPr>
          <w:rFonts w:eastAsiaTheme="minorEastAsia"/>
          <w:color w:val="FF0000"/>
        </w:rPr>
        <w:t>)</w:t>
      </w:r>
      <w:r w:rsidRPr="005D2B2E">
        <w:rPr>
          <w:rFonts w:eastAsiaTheme="minorEastAsia"/>
          <w:color w:val="FF0000"/>
        </w:rPr>
        <w:t>, e calcolarne la lunghezza</w:t>
      </w:r>
    </w:p>
    <w:p w:rsidR="005D2B2E" w:rsidRDefault="005D2B2E" w:rsidP="005D2B2E">
      <w:pPr>
        <w:rPr>
          <w:rFonts w:eastAsiaTheme="minorEastAsia"/>
          <w:color w:val="FF0000"/>
        </w:rPr>
      </w:pPr>
    </w:p>
    <w:p w:rsidR="005D2B2E" w:rsidRDefault="005D2B2E" w:rsidP="005D2B2E">
      <w:pPr>
        <w:rPr>
          <w:color w:val="FF0000"/>
        </w:rPr>
      </w:pPr>
      <w:r>
        <w:rPr>
          <w:rFonts w:eastAsiaTheme="minorEastAsia"/>
          <w:color w:val="FF0000"/>
        </w:rPr>
        <w:t xml:space="preserve">2) si considerino i vettori </w:t>
      </w:r>
      <m:oMath>
        <m:acc>
          <m:accPr>
            <m:chr m:val="⃗"/>
            <m:ctrlPr>
              <w:rPr>
                <w:rFonts w:ascii="Cambria Math" w:eastAsiaTheme="majorEastAsia" w:hAnsi="Cambria Math" w:cstheme="minorHAnsi"/>
                <w:i/>
                <w:color w:val="FF0000"/>
              </w:rPr>
            </m:ctrlPr>
          </m:accPr>
          <m:e>
            <m:r>
              <w:rPr>
                <w:rFonts w:ascii="Cambria Math" w:eastAsiaTheme="majorEastAsia" w:hAnsi="Cambria Math" w:cstheme="minorHAnsi"/>
                <w:color w:val="FF0000"/>
              </w:rPr>
              <m:t>a</m:t>
            </m:r>
          </m:e>
        </m:acc>
      </m:oMath>
      <w:r>
        <w:rPr>
          <w:rFonts w:eastAsiaTheme="minorEastAsia"/>
          <w:color w:val="FF0000"/>
        </w:rPr>
        <w:t xml:space="preserve"> e </w:t>
      </w:r>
      <m:oMath>
        <m:acc>
          <m:accPr>
            <m:chr m:val="⃗"/>
            <m:ctrlPr>
              <w:rPr>
                <w:rFonts w:ascii="Cambria Math" w:eastAsiaTheme="majorEastAsia" w:hAnsi="Cambria Math" w:cstheme="minorHAnsi"/>
                <w:i/>
                <w:color w:val="FF0000"/>
              </w:rPr>
            </m:ctrlPr>
          </m:accPr>
          <m:e>
            <m:r>
              <w:rPr>
                <w:rFonts w:ascii="Cambria Math" w:eastAsiaTheme="majorEastAsia" w:hAnsi="Cambria Math" w:cstheme="minorHAnsi"/>
                <w:color w:val="FF0000"/>
              </w:rPr>
              <m:t>b</m:t>
            </m:r>
          </m:e>
        </m:acc>
      </m:oMath>
      <w:r>
        <w:rPr>
          <w:color w:val="FF0000"/>
        </w:rPr>
        <w:t xml:space="preserve"> di componenti (-2 ;</w:t>
      </w:r>
      <w:r w:rsidR="00E67246">
        <w:rPr>
          <w:color w:val="FF0000"/>
        </w:rPr>
        <w:t xml:space="preserve"> 4) e (6;-3) rispettivamente.</w:t>
      </w:r>
    </w:p>
    <w:p w:rsidR="00E67246" w:rsidRDefault="00E67246" w:rsidP="00E67246">
      <w:pPr>
        <w:spacing w:before="0" w:beforeAutospacing="0" w:after="0" w:afterAutospacing="0" w:line="240" w:lineRule="auto"/>
        <w:rPr>
          <w:color w:val="FF0000"/>
        </w:rPr>
      </w:pPr>
      <w:r>
        <w:rPr>
          <w:color w:val="FF0000"/>
        </w:rPr>
        <w:t>a) tracciarli a partire dall’origine del sistema di assi cartesiani</w:t>
      </w:r>
    </w:p>
    <w:p w:rsidR="00E67246" w:rsidRDefault="00E67246" w:rsidP="00E67246">
      <w:pPr>
        <w:spacing w:before="0" w:beforeAutospacing="0" w:after="0" w:afterAutospacing="0" w:line="240" w:lineRule="auto"/>
        <w:rPr>
          <w:color w:val="FF0000"/>
        </w:rPr>
      </w:pPr>
      <w:r>
        <w:rPr>
          <w:color w:val="FF0000"/>
        </w:rPr>
        <w:t>b) tracciare la loro somma con la regola del parallelogramma</w:t>
      </w:r>
    </w:p>
    <w:p w:rsidR="00E67246" w:rsidRDefault="00E67246" w:rsidP="00E67246">
      <w:pPr>
        <w:spacing w:before="0" w:beforeAutospacing="0" w:after="0" w:afterAutospacing="0" w:line="240" w:lineRule="auto"/>
        <w:rPr>
          <w:color w:val="FF0000"/>
        </w:rPr>
      </w:pPr>
      <w:r>
        <w:rPr>
          <w:color w:val="FF0000"/>
        </w:rPr>
        <w:t>c) calcolare analiticamente la loro somma e verificare che corrisponde alla diagonale del parallelogramma</w:t>
      </w:r>
    </w:p>
    <w:p w:rsidR="00E67246" w:rsidRPr="005D2B2E" w:rsidRDefault="00E67246" w:rsidP="00E67246">
      <w:pPr>
        <w:spacing w:before="0" w:beforeAutospacing="0" w:after="0" w:afterAutospacing="0" w:line="240" w:lineRule="auto"/>
        <w:rPr>
          <w:color w:val="FF0000"/>
        </w:rPr>
      </w:pPr>
      <w:r>
        <w:rPr>
          <w:color w:val="FF0000"/>
        </w:rPr>
        <w:t xml:space="preserve">d) calcolare </w:t>
      </w:r>
      <m:oMath>
        <m:acc>
          <m:accPr>
            <m:chr m:val="⃗"/>
            <m:ctrlPr>
              <w:rPr>
                <w:rFonts w:ascii="Cambria Math" w:eastAsiaTheme="majorEastAsia" w:hAnsi="Cambria Math" w:cstheme="minorHAnsi"/>
                <w:i/>
                <w:color w:val="FF0000"/>
              </w:rPr>
            </m:ctrlPr>
          </m:accPr>
          <m:e>
            <m:r>
              <w:rPr>
                <w:rFonts w:ascii="Cambria Math" w:eastAsiaTheme="majorEastAsia" w:hAnsi="Cambria Math" w:cstheme="minorHAnsi"/>
                <w:color w:val="FF0000"/>
              </w:rPr>
              <m:t>a</m:t>
            </m:r>
          </m:e>
        </m:acc>
      </m:oMath>
      <w:r>
        <w:rPr>
          <w:rFonts w:eastAsiaTheme="minorEastAsia"/>
          <w:color w:val="FF0000"/>
        </w:rPr>
        <w:t xml:space="preserve"> - </w:t>
      </w:r>
      <m:oMath>
        <m:acc>
          <m:accPr>
            <m:chr m:val="⃗"/>
            <m:ctrlPr>
              <w:rPr>
                <w:rFonts w:ascii="Cambria Math" w:eastAsiaTheme="majorEastAsia" w:hAnsi="Cambria Math" w:cstheme="minorHAnsi"/>
                <w:i/>
                <w:color w:val="FF0000"/>
              </w:rPr>
            </m:ctrlPr>
          </m:accPr>
          <m:e>
            <m:r>
              <w:rPr>
                <w:rFonts w:ascii="Cambria Math" w:eastAsiaTheme="majorEastAsia" w:hAnsi="Cambria Math" w:cstheme="minorHAnsi"/>
                <w:color w:val="FF0000"/>
              </w:rPr>
              <m:t>b</m:t>
            </m:r>
          </m:e>
        </m:acc>
      </m:oMath>
      <w:r>
        <w:rPr>
          <w:rFonts w:eastAsiaTheme="minorEastAsia"/>
          <w:color w:val="FF0000"/>
        </w:rPr>
        <w:t xml:space="preserve"> analiticamente e con la regola del parallelogramma e verificare la corrispondenza</w:t>
      </w:r>
    </w:p>
    <w:sectPr w:rsidR="00E67246" w:rsidRPr="005D2B2E" w:rsidSect="00111548">
      <w:headerReference w:type="default" r:id="rId19"/>
      <w:pgSz w:w="11906" w:h="16838"/>
      <w:pgMar w:top="851"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912" w:rsidRDefault="00EB3912" w:rsidP="00E23EEB">
      <w:pPr>
        <w:spacing w:before="0" w:after="0" w:line="240" w:lineRule="auto"/>
      </w:pPr>
      <w:r>
        <w:separator/>
      </w:r>
    </w:p>
  </w:endnote>
  <w:endnote w:type="continuationSeparator" w:id="0">
    <w:p w:rsidR="00EB3912" w:rsidRDefault="00EB3912" w:rsidP="00E23EE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912" w:rsidRDefault="00EB3912" w:rsidP="00E23EEB">
      <w:pPr>
        <w:spacing w:before="0" w:after="0" w:line="240" w:lineRule="auto"/>
      </w:pPr>
      <w:r>
        <w:separator/>
      </w:r>
    </w:p>
  </w:footnote>
  <w:footnote w:type="continuationSeparator" w:id="0">
    <w:p w:rsidR="00EB3912" w:rsidRDefault="00EB3912" w:rsidP="00E23EE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D98" w:rsidRPr="00E23EEB" w:rsidRDefault="00883D98">
    <w:pPr>
      <w:pStyle w:val="Intestazione"/>
      <w:rPr>
        <w:color w:val="8EAADB" w:themeColor="accent5" w:themeTint="99"/>
      </w:rPr>
    </w:pPr>
    <w:r w:rsidRPr="00E23EEB">
      <w:rPr>
        <w:color w:val="8EAADB" w:themeColor="accent5" w:themeTint="99"/>
      </w:rPr>
      <w:t>III liceo meccanica</w:t>
    </w:r>
    <w:r>
      <w:rPr>
        <w:color w:val="8EAADB" w:themeColor="accent5" w:themeTint="99"/>
      </w:rPr>
      <w:t xml:space="preserve"> - </w:t>
    </w:r>
    <w:r w:rsidR="00383681" w:rsidRPr="00E23EEB">
      <w:rPr>
        <w:color w:val="8EAADB" w:themeColor="accent5" w:themeTint="99"/>
      </w:rPr>
      <w:fldChar w:fldCharType="begin"/>
    </w:r>
    <w:r w:rsidRPr="00E23EEB">
      <w:rPr>
        <w:color w:val="8EAADB" w:themeColor="accent5" w:themeTint="99"/>
      </w:rPr>
      <w:instrText xml:space="preserve"> PAGE   \* MERGEFORMAT </w:instrText>
    </w:r>
    <w:r w:rsidR="00383681" w:rsidRPr="00E23EEB">
      <w:rPr>
        <w:color w:val="8EAADB" w:themeColor="accent5" w:themeTint="99"/>
      </w:rPr>
      <w:fldChar w:fldCharType="separate"/>
    </w:r>
    <w:r w:rsidR="00E67246">
      <w:rPr>
        <w:noProof/>
        <w:color w:val="8EAADB" w:themeColor="accent5" w:themeTint="99"/>
      </w:rPr>
      <w:t>6</w:t>
    </w:r>
    <w:r w:rsidR="00383681" w:rsidRPr="00E23EEB">
      <w:rPr>
        <w:color w:val="8EAADB" w:themeColor="accent5" w:themeTint="99"/>
      </w:rPr>
      <w:fldChar w:fldCharType="end"/>
    </w:r>
  </w:p>
  <w:p w:rsidR="00883D98" w:rsidRDefault="00883D9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2C47"/>
    <w:multiLevelType w:val="hybridMultilevel"/>
    <w:tmpl w:val="5A6E8DEC"/>
    <w:lvl w:ilvl="0" w:tplc="C42441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6864C1F"/>
    <w:multiLevelType w:val="hybridMultilevel"/>
    <w:tmpl w:val="682E19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C9D5DA4"/>
    <w:multiLevelType w:val="hybridMultilevel"/>
    <w:tmpl w:val="7A14E004"/>
    <w:lvl w:ilvl="0" w:tplc="AEA68EA2">
      <w:numFmt w:val="bullet"/>
      <w:lvlText w:val=""/>
      <w:lvlJc w:val="left"/>
      <w:pPr>
        <w:ind w:left="720" w:hanging="360"/>
      </w:pPr>
      <w:rPr>
        <w:rFonts w:ascii="Symbol" w:eastAsiaTheme="minorEastAsia"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8F9043A"/>
    <w:multiLevelType w:val="hybridMultilevel"/>
    <w:tmpl w:val="2A405FB6"/>
    <w:lvl w:ilvl="0" w:tplc="456CC878">
      <w:start w:val="1"/>
      <w:numFmt w:val="decimal"/>
      <w:lvlText w:val="%1)"/>
      <w:lvlJc w:val="left"/>
      <w:pPr>
        <w:ind w:left="720" w:hanging="360"/>
      </w:pPr>
      <w:rPr>
        <w:rFonts w:ascii="Verdana" w:eastAsiaTheme="minorEastAsia" w:hAnsi="Verdana" w:cstheme="minorBid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B335119"/>
    <w:multiLevelType w:val="hybridMultilevel"/>
    <w:tmpl w:val="1E760D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297B92"/>
    <w:multiLevelType w:val="hybridMultilevel"/>
    <w:tmpl w:val="C41AA8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2D4086D"/>
    <w:multiLevelType w:val="hybridMultilevel"/>
    <w:tmpl w:val="5D90D726"/>
    <w:lvl w:ilvl="0" w:tplc="806C492A">
      <w:start w:val="1"/>
      <w:numFmt w:val="lowerLetter"/>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7">
    <w:nsid w:val="4D283058"/>
    <w:multiLevelType w:val="hybridMultilevel"/>
    <w:tmpl w:val="FE7ECC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1434EE9"/>
    <w:multiLevelType w:val="hybridMultilevel"/>
    <w:tmpl w:val="005C1B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744094"/>
    <w:multiLevelType w:val="hybridMultilevel"/>
    <w:tmpl w:val="71C61A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D717A55"/>
    <w:multiLevelType w:val="hybridMultilevel"/>
    <w:tmpl w:val="F514C436"/>
    <w:lvl w:ilvl="0" w:tplc="631A791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621D30A7"/>
    <w:multiLevelType w:val="hybridMultilevel"/>
    <w:tmpl w:val="2878D2FE"/>
    <w:lvl w:ilvl="0" w:tplc="4520631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4EE5223"/>
    <w:multiLevelType w:val="hybridMultilevel"/>
    <w:tmpl w:val="1DF0D28E"/>
    <w:lvl w:ilvl="0" w:tplc="A06CD84A">
      <w:start w:val="1"/>
      <w:numFmt w:val="bullet"/>
      <w:lvlText w:val="-"/>
      <w:lvlJc w:val="left"/>
      <w:pPr>
        <w:ind w:left="720" w:hanging="360"/>
      </w:pPr>
      <w:rPr>
        <w:rFonts w:ascii="Verdana" w:eastAsiaTheme="minorEastAsia"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5E966F0"/>
    <w:multiLevelType w:val="hybridMultilevel"/>
    <w:tmpl w:val="F006C1E2"/>
    <w:lvl w:ilvl="0" w:tplc="8C925E4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6E075C0B"/>
    <w:multiLevelType w:val="hybridMultilevel"/>
    <w:tmpl w:val="C368E446"/>
    <w:lvl w:ilvl="0" w:tplc="0860AFE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4C6888"/>
    <w:multiLevelType w:val="hybridMultilevel"/>
    <w:tmpl w:val="F9CEE5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9"/>
  </w:num>
  <w:num w:numId="5">
    <w:abstractNumId w:val="10"/>
  </w:num>
  <w:num w:numId="6">
    <w:abstractNumId w:val="11"/>
  </w:num>
  <w:num w:numId="7">
    <w:abstractNumId w:val="12"/>
  </w:num>
  <w:num w:numId="8">
    <w:abstractNumId w:val="2"/>
  </w:num>
  <w:num w:numId="9">
    <w:abstractNumId w:val="1"/>
  </w:num>
  <w:num w:numId="10">
    <w:abstractNumId w:val="3"/>
  </w:num>
  <w:num w:numId="11">
    <w:abstractNumId w:val="15"/>
  </w:num>
  <w:num w:numId="12">
    <w:abstractNumId w:val="8"/>
  </w:num>
  <w:num w:numId="13">
    <w:abstractNumId w:val="6"/>
  </w:num>
  <w:num w:numId="14">
    <w:abstractNumId w:val="13"/>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proofState w:spelling="clean"/>
  <w:defaultTabStop w:val="708"/>
  <w:hyphenationZone w:val="283"/>
  <w:characterSpacingControl w:val="doNotCompress"/>
  <w:footnotePr>
    <w:footnote w:id="-1"/>
    <w:footnote w:id="0"/>
  </w:footnotePr>
  <w:endnotePr>
    <w:endnote w:id="-1"/>
    <w:endnote w:id="0"/>
  </w:endnotePr>
  <w:compat/>
  <w:rsids>
    <w:rsidRoot w:val="00B4261C"/>
    <w:rsid w:val="00010EFA"/>
    <w:rsid w:val="00024CCB"/>
    <w:rsid w:val="000361C2"/>
    <w:rsid w:val="000536F7"/>
    <w:rsid w:val="00083C48"/>
    <w:rsid w:val="00097D3D"/>
    <w:rsid w:val="000A318F"/>
    <w:rsid w:val="000C4BE8"/>
    <w:rsid w:val="000D09CC"/>
    <w:rsid w:val="000D24E5"/>
    <w:rsid w:val="000E41FF"/>
    <w:rsid w:val="000F0D3E"/>
    <w:rsid w:val="000F4252"/>
    <w:rsid w:val="00104F40"/>
    <w:rsid w:val="00111548"/>
    <w:rsid w:val="001139A4"/>
    <w:rsid w:val="00137614"/>
    <w:rsid w:val="00142B89"/>
    <w:rsid w:val="0014380A"/>
    <w:rsid w:val="001566FB"/>
    <w:rsid w:val="00164C76"/>
    <w:rsid w:val="001944CC"/>
    <w:rsid w:val="001B4E44"/>
    <w:rsid w:val="001D5D62"/>
    <w:rsid w:val="001E477A"/>
    <w:rsid w:val="001E76BB"/>
    <w:rsid w:val="001F003F"/>
    <w:rsid w:val="001F5481"/>
    <w:rsid w:val="00215E47"/>
    <w:rsid w:val="00223FC0"/>
    <w:rsid w:val="0022553C"/>
    <w:rsid w:val="0024020B"/>
    <w:rsid w:val="00270234"/>
    <w:rsid w:val="00271642"/>
    <w:rsid w:val="0028006E"/>
    <w:rsid w:val="002823F2"/>
    <w:rsid w:val="00283791"/>
    <w:rsid w:val="00284100"/>
    <w:rsid w:val="002842BC"/>
    <w:rsid w:val="002A1A59"/>
    <w:rsid w:val="002A2D6B"/>
    <w:rsid w:val="002A59C2"/>
    <w:rsid w:val="002E1418"/>
    <w:rsid w:val="002F260C"/>
    <w:rsid w:val="00313921"/>
    <w:rsid w:val="003234D5"/>
    <w:rsid w:val="0034128B"/>
    <w:rsid w:val="003643C6"/>
    <w:rsid w:val="00383681"/>
    <w:rsid w:val="003853F4"/>
    <w:rsid w:val="003A3EC0"/>
    <w:rsid w:val="003A5EE9"/>
    <w:rsid w:val="003B1356"/>
    <w:rsid w:val="003B3ADD"/>
    <w:rsid w:val="003E3A5B"/>
    <w:rsid w:val="004021D6"/>
    <w:rsid w:val="00426D15"/>
    <w:rsid w:val="004311B9"/>
    <w:rsid w:val="0043189C"/>
    <w:rsid w:val="0044555C"/>
    <w:rsid w:val="00453354"/>
    <w:rsid w:val="00475333"/>
    <w:rsid w:val="004D3532"/>
    <w:rsid w:val="004E0C17"/>
    <w:rsid w:val="004E384D"/>
    <w:rsid w:val="005078DF"/>
    <w:rsid w:val="005332C1"/>
    <w:rsid w:val="00537003"/>
    <w:rsid w:val="00552521"/>
    <w:rsid w:val="00557663"/>
    <w:rsid w:val="005A0F1B"/>
    <w:rsid w:val="005B1114"/>
    <w:rsid w:val="005B6249"/>
    <w:rsid w:val="005C32E1"/>
    <w:rsid w:val="005D2B2E"/>
    <w:rsid w:val="005E6E1F"/>
    <w:rsid w:val="005F2A55"/>
    <w:rsid w:val="005F4985"/>
    <w:rsid w:val="005F57F8"/>
    <w:rsid w:val="00613CF2"/>
    <w:rsid w:val="00623E6B"/>
    <w:rsid w:val="006268A6"/>
    <w:rsid w:val="0064154F"/>
    <w:rsid w:val="006C1732"/>
    <w:rsid w:val="006C2983"/>
    <w:rsid w:val="006E10D6"/>
    <w:rsid w:val="006E569E"/>
    <w:rsid w:val="006E6AC0"/>
    <w:rsid w:val="007013B1"/>
    <w:rsid w:val="007129DA"/>
    <w:rsid w:val="00714F26"/>
    <w:rsid w:val="00720CC2"/>
    <w:rsid w:val="00720D07"/>
    <w:rsid w:val="0072705B"/>
    <w:rsid w:val="00746FF3"/>
    <w:rsid w:val="0078139D"/>
    <w:rsid w:val="007C7650"/>
    <w:rsid w:val="007F0D89"/>
    <w:rsid w:val="0080006C"/>
    <w:rsid w:val="0080242B"/>
    <w:rsid w:val="00810F0C"/>
    <w:rsid w:val="008211B3"/>
    <w:rsid w:val="00850D69"/>
    <w:rsid w:val="00873606"/>
    <w:rsid w:val="00874037"/>
    <w:rsid w:val="00883D98"/>
    <w:rsid w:val="00890F58"/>
    <w:rsid w:val="008B1B84"/>
    <w:rsid w:val="008C2CF0"/>
    <w:rsid w:val="008C7770"/>
    <w:rsid w:val="008E58EF"/>
    <w:rsid w:val="0090387B"/>
    <w:rsid w:val="00907B46"/>
    <w:rsid w:val="00912DE0"/>
    <w:rsid w:val="00940E8F"/>
    <w:rsid w:val="00976509"/>
    <w:rsid w:val="009976D2"/>
    <w:rsid w:val="009C01B6"/>
    <w:rsid w:val="009C347F"/>
    <w:rsid w:val="009C395B"/>
    <w:rsid w:val="009C4741"/>
    <w:rsid w:val="009D54B3"/>
    <w:rsid w:val="00A01C8A"/>
    <w:rsid w:val="00A20036"/>
    <w:rsid w:val="00A464AA"/>
    <w:rsid w:val="00A67E65"/>
    <w:rsid w:val="00A715AA"/>
    <w:rsid w:val="00A87D28"/>
    <w:rsid w:val="00A930EA"/>
    <w:rsid w:val="00AB61B3"/>
    <w:rsid w:val="00AC7828"/>
    <w:rsid w:val="00AD7AB2"/>
    <w:rsid w:val="00AE1E2E"/>
    <w:rsid w:val="00AE611A"/>
    <w:rsid w:val="00B144C7"/>
    <w:rsid w:val="00B3707C"/>
    <w:rsid w:val="00B37F87"/>
    <w:rsid w:val="00B40514"/>
    <w:rsid w:val="00B4261C"/>
    <w:rsid w:val="00B542E7"/>
    <w:rsid w:val="00B67B6B"/>
    <w:rsid w:val="00B74CAC"/>
    <w:rsid w:val="00B75E82"/>
    <w:rsid w:val="00B84930"/>
    <w:rsid w:val="00B911B9"/>
    <w:rsid w:val="00BA572B"/>
    <w:rsid w:val="00BC365E"/>
    <w:rsid w:val="00BC57B5"/>
    <w:rsid w:val="00BE03FB"/>
    <w:rsid w:val="00BE6E12"/>
    <w:rsid w:val="00C050AE"/>
    <w:rsid w:val="00C1614D"/>
    <w:rsid w:val="00C225F3"/>
    <w:rsid w:val="00C646E2"/>
    <w:rsid w:val="00C70DCF"/>
    <w:rsid w:val="00C84341"/>
    <w:rsid w:val="00C96A02"/>
    <w:rsid w:val="00CB22A3"/>
    <w:rsid w:val="00CC3C50"/>
    <w:rsid w:val="00CE6F01"/>
    <w:rsid w:val="00CF1CB3"/>
    <w:rsid w:val="00CF34CF"/>
    <w:rsid w:val="00D05356"/>
    <w:rsid w:val="00D17883"/>
    <w:rsid w:val="00D315B9"/>
    <w:rsid w:val="00D326EE"/>
    <w:rsid w:val="00D453C7"/>
    <w:rsid w:val="00D64F68"/>
    <w:rsid w:val="00D674CF"/>
    <w:rsid w:val="00D80D55"/>
    <w:rsid w:val="00D86121"/>
    <w:rsid w:val="00DC6A32"/>
    <w:rsid w:val="00DF147A"/>
    <w:rsid w:val="00DF32D2"/>
    <w:rsid w:val="00DF6B5E"/>
    <w:rsid w:val="00E04C57"/>
    <w:rsid w:val="00E23EEB"/>
    <w:rsid w:val="00E24595"/>
    <w:rsid w:val="00E40B54"/>
    <w:rsid w:val="00E56895"/>
    <w:rsid w:val="00E65949"/>
    <w:rsid w:val="00E67246"/>
    <w:rsid w:val="00E75888"/>
    <w:rsid w:val="00E80384"/>
    <w:rsid w:val="00E84940"/>
    <w:rsid w:val="00E95E7D"/>
    <w:rsid w:val="00E96452"/>
    <w:rsid w:val="00EA179A"/>
    <w:rsid w:val="00EB2574"/>
    <w:rsid w:val="00EB3912"/>
    <w:rsid w:val="00EB5D79"/>
    <w:rsid w:val="00EC06C9"/>
    <w:rsid w:val="00ED2476"/>
    <w:rsid w:val="00ED40EB"/>
    <w:rsid w:val="00F109ED"/>
    <w:rsid w:val="00F21363"/>
    <w:rsid w:val="00F56C82"/>
    <w:rsid w:val="00F57A35"/>
    <w:rsid w:val="00F73D73"/>
    <w:rsid w:val="00F8216D"/>
    <w:rsid w:val="00F9602F"/>
    <w:rsid w:val="00FA19C9"/>
    <w:rsid w:val="00FA3899"/>
    <w:rsid w:val="00FB3941"/>
    <w:rsid w:val="00FE58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65E"/>
  </w:style>
  <w:style w:type="paragraph" w:styleId="Titolo1">
    <w:name w:val="heading 1"/>
    <w:basedOn w:val="Normale"/>
    <w:next w:val="Normale"/>
    <w:link w:val="Titolo1Carattere"/>
    <w:uiPriority w:val="9"/>
    <w:qFormat/>
    <w:rsid w:val="00AB61B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944CC"/>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44CC"/>
    <w:rPr>
      <w:rFonts w:ascii="Tahoma" w:hAnsi="Tahoma" w:cs="Tahoma"/>
      <w:sz w:val="16"/>
      <w:szCs w:val="16"/>
    </w:rPr>
  </w:style>
  <w:style w:type="character" w:styleId="Testosegnaposto">
    <w:name w:val="Placeholder Text"/>
    <w:basedOn w:val="Carpredefinitoparagrafo"/>
    <w:uiPriority w:val="99"/>
    <w:semiHidden/>
    <w:rsid w:val="00720D07"/>
    <w:rPr>
      <w:color w:val="808080"/>
    </w:rPr>
  </w:style>
  <w:style w:type="paragraph" w:styleId="Intestazione">
    <w:name w:val="header"/>
    <w:basedOn w:val="Normale"/>
    <w:link w:val="IntestazioneCarattere"/>
    <w:uiPriority w:val="99"/>
    <w:unhideWhenUsed/>
    <w:rsid w:val="00E23EEB"/>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E23EEB"/>
  </w:style>
  <w:style w:type="paragraph" w:styleId="Pidipagina">
    <w:name w:val="footer"/>
    <w:basedOn w:val="Normale"/>
    <w:link w:val="PidipaginaCarattere"/>
    <w:uiPriority w:val="99"/>
    <w:semiHidden/>
    <w:unhideWhenUsed/>
    <w:rsid w:val="00E23EEB"/>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semiHidden/>
    <w:rsid w:val="00E23EEB"/>
  </w:style>
  <w:style w:type="table" w:styleId="Grigliatabella">
    <w:name w:val="Table Grid"/>
    <w:basedOn w:val="Tabellanormale"/>
    <w:uiPriority w:val="39"/>
    <w:rsid w:val="00E23EE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B67B6B"/>
    <w:rPr>
      <w:b/>
      <w:bCs/>
    </w:rPr>
  </w:style>
  <w:style w:type="paragraph" w:styleId="Paragrafoelenco">
    <w:name w:val="List Paragraph"/>
    <w:basedOn w:val="Normale"/>
    <w:uiPriority w:val="34"/>
    <w:qFormat/>
    <w:rsid w:val="00B67B6B"/>
    <w:pPr>
      <w:ind w:left="720"/>
      <w:contextualSpacing/>
    </w:pPr>
  </w:style>
  <w:style w:type="character" w:customStyle="1" w:styleId="Titolo1Carattere">
    <w:name w:val="Titolo 1 Carattere"/>
    <w:basedOn w:val="Carpredefinitoparagrafo"/>
    <w:link w:val="Titolo1"/>
    <w:uiPriority w:val="9"/>
    <w:rsid w:val="00AB61B3"/>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F08FC-C68C-4ED4-AC4B-4F38DD08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6</Pages>
  <Words>818</Words>
  <Characters>4666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15</cp:revision>
  <cp:lastPrinted>2020-11-17T06:50:00Z</cp:lastPrinted>
  <dcterms:created xsi:type="dcterms:W3CDTF">2021-01-06T09:04:00Z</dcterms:created>
  <dcterms:modified xsi:type="dcterms:W3CDTF">2021-01-07T18:22:00Z</dcterms:modified>
</cp:coreProperties>
</file>