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D7" w:rsidRDefault="00747ED7" w:rsidP="00747ED7">
      <w:pPr>
        <w:pStyle w:val="Titolo1"/>
        <w:rPr>
          <w:rFonts w:eastAsiaTheme="minorEastAsia"/>
        </w:rPr>
      </w:pPr>
      <w:r>
        <w:rPr>
          <w:rFonts w:eastAsiaTheme="minorEastAsia"/>
        </w:rPr>
        <w:t>4 LA LEGGE DI COULOMB</w:t>
      </w:r>
    </w:p>
    <w:p w:rsidR="00E21E51" w:rsidRDefault="0085543B" w:rsidP="00627A2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110490</wp:posOffset>
            </wp:positionV>
            <wp:extent cx="3035300" cy="1715135"/>
            <wp:effectExtent l="0" t="876300" r="0" b="875665"/>
            <wp:wrapThrough wrapText="bothSides">
              <wp:wrapPolygon edited="0">
                <wp:start x="21801" y="20692"/>
                <wp:lineTo x="21888" y="197"/>
                <wp:lineTo x="20430" y="-533"/>
                <wp:lineTo x="18005" y="-497"/>
                <wp:lineTo x="17883" y="-603"/>
                <wp:lineTo x="15580" y="-462"/>
                <wp:lineTo x="15458" y="-568"/>
                <wp:lineTo x="13155" y="-427"/>
                <wp:lineTo x="13033" y="-532"/>
                <wp:lineTo x="10730" y="-392"/>
                <wp:lineTo x="10608" y="-497"/>
                <wp:lineTo x="8365" y="-572"/>
                <wp:lineTo x="8243" y="-677"/>
                <wp:lineTo x="5940" y="-537"/>
                <wp:lineTo x="5818" y="-642"/>
                <wp:lineTo x="3515" y="-501"/>
                <wp:lineTo x="3393" y="-607"/>
                <wp:lineTo x="1090" y="-466"/>
                <wp:lineTo x="968" y="-572"/>
                <wp:lineTo x="180" y="-453"/>
                <wp:lineTo x="-58" y="409"/>
                <wp:lineTo x="-118" y="624"/>
                <wp:lineTo x="-43" y="3628"/>
                <wp:lineTo x="-103" y="3843"/>
                <wp:lineTo x="-63" y="12426"/>
                <wp:lineTo x="-123" y="12642"/>
                <wp:lineTo x="-83" y="21225"/>
                <wp:lineTo x="21444" y="21985"/>
                <wp:lineTo x="21801" y="20692"/>
              </wp:wrapPolygon>
            </wp:wrapThrough>
            <wp:docPr id="24" name="Immagine 4" descr="Carica elettrica e Legge di Coulomb! - Esercizi di FIS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ica elettrica e Legge di Coulomb! - Esercizi di FISIC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634345">
                      <a:off x="0" y="0"/>
                      <a:ext cx="303530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ED7">
        <w:rPr>
          <w:rFonts w:eastAsiaTheme="minorEastAsia"/>
        </w:rPr>
        <w:t xml:space="preserve">Abbiamo visto, anche sperimentalmente, che cariche elettriche dello stesso segno si respingono </w:t>
      </w:r>
      <w:r w:rsidR="008C655E">
        <w:rPr>
          <w:rFonts w:eastAsiaTheme="minorEastAsia"/>
        </w:rPr>
        <w:t xml:space="preserve">e cariche elettriche </w:t>
      </w:r>
      <w:r w:rsidR="00747ED7">
        <w:rPr>
          <w:rFonts w:eastAsiaTheme="minorEastAsia"/>
        </w:rPr>
        <w:t xml:space="preserve">di segno opposto si attraggono. La legge di Coulomb esprime quantitativamente la forza </w:t>
      </w:r>
      <w:r w:rsidR="008C655E">
        <w:rPr>
          <w:rFonts w:eastAsiaTheme="minorEastAsia"/>
        </w:rPr>
        <w:t>di attrazione o repulsione.</w:t>
      </w:r>
    </w:p>
    <w:p w:rsidR="00E62E9B" w:rsidRDefault="008C655E" w:rsidP="00627A2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Prima di vedere la formula però è necessaria una misura quantitativa della carica elettrica: non possiamo accontentarci di oggetto “elettrizzato molto” o “elettrizzato poco”. Senza addentrarci in definizioni molto rigorose ma altrettanto oscure, vi basti sapere che l’unità di misura della carica elettrica è il Coulomb (simbolo C), e che un elettrone ha carica -1.602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-19</w:t>
      </w:r>
      <w:r>
        <w:rPr>
          <w:rFonts w:eastAsiaTheme="minorEastAsia"/>
        </w:rPr>
        <w:t xml:space="preserve"> C, con il segno – che ovviamente indica carica negativa. Come vi aspettavate l’elettrone, particella microscopica, ha una carica molto piccola e, per vedere un effetto macroscopico dell’elettrizzazione,bisogna spostarne almeno qualche migliaio di miliardi.</w:t>
      </w:r>
    </w:p>
    <w:p w:rsidR="00354D39" w:rsidRDefault="00832FA9" w:rsidP="00627A25">
      <w:pPr>
        <w:spacing w:before="0" w:beforeAutospacing="0" w:after="0" w:afterAutospacing="0" w:line="360" w:lineRule="auto"/>
        <w:jc w:val="both"/>
        <w:rPr>
          <w:rFonts w:eastAsiaTheme="minorEastAsia"/>
          <w:i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1254125</wp:posOffset>
            </wp:positionV>
            <wp:extent cx="2412365" cy="1557655"/>
            <wp:effectExtent l="19050" t="0" r="6985" b="0"/>
            <wp:wrapThrough wrapText="bothSides">
              <wp:wrapPolygon edited="0">
                <wp:start x="-171" y="0"/>
                <wp:lineTo x="-171" y="21397"/>
                <wp:lineTo x="21663" y="21397"/>
                <wp:lineTo x="21663" y="0"/>
                <wp:lineTo x="-171" y="0"/>
              </wp:wrapPolygon>
            </wp:wrapThrough>
            <wp:docPr id="2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E9B">
        <w:rPr>
          <w:rFonts w:eastAsiaTheme="minorEastAsia"/>
        </w:rPr>
        <w:t>Veniamo a questa benedetta legge di Clulomb. A parole: “</w:t>
      </w:r>
      <w:r w:rsidR="00E62E9B">
        <w:rPr>
          <w:rFonts w:eastAsiaTheme="minorEastAsia"/>
          <w:i/>
        </w:rPr>
        <w:t>due cariche e</w:t>
      </w:r>
    </w:p>
    <w:p w:rsidR="00E62E9B" w:rsidRDefault="00E62E9B" w:rsidP="00627A2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lettriche puntiformi interagiscono con una forza direttamente proporzionale al loro prodotto ed inversamente proporzionale al quadrato della loro distanza. La forza è diretta da una carica all’altra ed è repulsiva o attrattiva a seconda che siano dello stesso segno o di segno opposto”. </w:t>
      </w:r>
      <w:r>
        <w:rPr>
          <w:rFonts w:eastAsiaTheme="minorEastAsia"/>
        </w:rPr>
        <w:t>Raccontata così è poco più di uno scioglilingua, vediamola in una forma più familiare (???)</w:t>
      </w:r>
      <w:r w:rsidR="00C55801">
        <w:rPr>
          <w:rFonts w:eastAsiaTheme="minorEastAsia"/>
        </w:rPr>
        <w:t>, aiutandoci con il disegnino:</w:t>
      </w:r>
    </w:p>
    <w:p w:rsidR="00B54DDE" w:rsidRDefault="00B54DDE" w:rsidP="00627A2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832FA9" w:rsidRDefault="00832FA9" w:rsidP="00627A25">
      <w:pPr>
        <w:spacing w:before="0" w:beforeAutospacing="0" w:after="0" w:afterAutospacing="0" w:line="360" w:lineRule="auto"/>
        <w:jc w:val="both"/>
        <w:rPr>
          <w:rFonts w:eastAsiaTheme="minorEastAsia"/>
          <w:sz w:val="16"/>
          <w:szCs w:val="16"/>
        </w:rPr>
      </w:pPr>
    </w:p>
    <w:p w:rsidR="00832FA9" w:rsidRPr="00832FA9" w:rsidRDefault="00832FA9" w:rsidP="00627A25">
      <w:pPr>
        <w:spacing w:before="0" w:beforeAutospacing="0" w:after="0" w:afterAutospacing="0" w:line="360" w:lineRule="auto"/>
        <w:jc w:val="both"/>
        <w:rPr>
          <w:rFonts w:eastAsiaTheme="minorEastAsia"/>
          <w:sz w:val="16"/>
          <w:szCs w:val="16"/>
        </w:rPr>
      </w:pPr>
    </w:p>
    <w:p w:rsidR="00832FA9" w:rsidRPr="00832FA9" w:rsidRDefault="00C55801" w:rsidP="00627A25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6"/>
          <w:szCs w:val="16"/>
        </w:rPr>
      </w:pPr>
      <w:r w:rsidRPr="00832FA9">
        <w:rPr>
          <w:rFonts w:ascii="Verdana" w:eastAsiaTheme="minorEastAsia" w:hAnsi="Verdana"/>
          <w:sz w:val="16"/>
          <w:szCs w:val="16"/>
        </w:rPr>
        <w:t>F è la forza</w:t>
      </w:r>
      <w:r w:rsidR="00832FA9" w:rsidRPr="00832FA9">
        <w:rPr>
          <w:rFonts w:ascii="Verdana" w:eastAsiaTheme="minorEastAsia" w:hAnsi="Verdana"/>
          <w:sz w:val="16"/>
          <w:szCs w:val="16"/>
        </w:rPr>
        <w:t>, espressa in N,</w:t>
      </w:r>
      <w:r w:rsidRPr="00832FA9">
        <w:rPr>
          <w:rFonts w:ascii="Verdana" w:eastAsiaTheme="minorEastAsia" w:hAnsi="Verdana"/>
          <w:sz w:val="16"/>
          <w:szCs w:val="16"/>
        </w:rPr>
        <w:t xml:space="preserve"> con cui le cariche elettriche interagiscon</w:t>
      </w:r>
      <w:r w:rsidR="00832FA9" w:rsidRPr="00832FA9">
        <w:rPr>
          <w:rFonts w:ascii="Verdana" w:eastAsiaTheme="minorEastAsia" w:hAnsi="Verdana"/>
          <w:sz w:val="16"/>
          <w:szCs w:val="16"/>
        </w:rPr>
        <w:t>o</w:t>
      </w:r>
    </w:p>
    <w:p w:rsidR="00832FA9" w:rsidRPr="00832FA9" w:rsidRDefault="00C55801" w:rsidP="00627A25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6"/>
          <w:szCs w:val="16"/>
        </w:rPr>
      </w:pPr>
      <w:r w:rsidRPr="00832FA9">
        <w:rPr>
          <w:rFonts w:ascii="Verdana" w:eastAsiaTheme="minorEastAsia" w:hAnsi="Verdana"/>
          <w:sz w:val="16"/>
          <w:szCs w:val="16"/>
        </w:rPr>
        <w:t>q</w:t>
      </w:r>
      <w:r w:rsidRPr="00832FA9">
        <w:rPr>
          <w:rFonts w:ascii="Verdana" w:eastAsiaTheme="minorEastAsia" w:hAnsi="Verdana"/>
          <w:sz w:val="16"/>
          <w:szCs w:val="16"/>
          <w:vertAlign w:val="subscript"/>
        </w:rPr>
        <w:t>1</w:t>
      </w:r>
      <w:r w:rsidRPr="00832FA9">
        <w:rPr>
          <w:rFonts w:ascii="Verdana" w:eastAsiaTheme="minorEastAsia" w:hAnsi="Verdana"/>
          <w:sz w:val="16"/>
          <w:szCs w:val="16"/>
        </w:rPr>
        <w:t xml:space="preserve"> e q</w:t>
      </w:r>
      <w:r w:rsidRPr="00832FA9">
        <w:rPr>
          <w:rFonts w:ascii="Verdana" w:eastAsiaTheme="minorEastAsia" w:hAnsi="Verdana"/>
          <w:sz w:val="16"/>
          <w:szCs w:val="16"/>
          <w:vertAlign w:val="subscript"/>
        </w:rPr>
        <w:t>2</w:t>
      </w:r>
      <w:r w:rsidRPr="00832FA9">
        <w:rPr>
          <w:rFonts w:ascii="Verdana" w:eastAsiaTheme="minorEastAsia" w:hAnsi="Verdana"/>
          <w:sz w:val="16"/>
          <w:szCs w:val="16"/>
        </w:rPr>
        <w:t xml:space="preserve"> sono le due cariche elettriche</w:t>
      </w:r>
      <w:r w:rsidR="00832FA9" w:rsidRPr="00832FA9">
        <w:rPr>
          <w:rFonts w:ascii="Verdana" w:eastAsiaTheme="minorEastAsia" w:hAnsi="Verdana"/>
          <w:sz w:val="16"/>
          <w:szCs w:val="16"/>
        </w:rPr>
        <w:t>, espresse in C</w:t>
      </w:r>
    </w:p>
    <w:p w:rsidR="00832FA9" w:rsidRPr="00832FA9" w:rsidRDefault="00C55801" w:rsidP="00627A25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6"/>
          <w:szCs w:val="16"/>
        </w:rPr>
      </w:pPr>
      <w:r w:rsidRPr="00832FA9">
        <w:rPr>
          <w:rFonts w:ascii="Verdana" w:eastAsiaTheme="minorEastAsia" w:hAnsi="Verdana"/>
          <w:sz w:val="16"/>
          <w:szCs w:val="16"/>
        </w:rPr>
        <w:t>d e la distanza</w:t>
      </w:r>
      <w:r w:rsidR="00832FA9" w:rsidRPr="00832FA9">
        <w:rPr>
          <w:rFonts w:ascii="Verdana" w:eastAsiaTheme="minorEastAsia" w:hAnsi="Verdana"/>
          <w:sz w:val="16"/>
          <w:szCs w:val="16"/>
        </w:rPr>
        <w:t xml:space="preserve"> espressa in m</w:t>
      </w:r>
    </w:p>
    <w:p w:rsidR="00C55801" w:rsidRDefault="00832FA9" w:rsidP="00627A25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6"/>
          <w:szCs w:val="16"/>
          <w:vertAlign w:val="superscript"/>
        </w:rPr>
      </w:pPr>
      <w:r w:rsidRPr="00832FA9">
        <w:rPr>
          <w:rFonts w:ascii="Verdana" w:eastAsiaTheme="minorEastAsia" w:hAnsi="Verdana"/>
          <w:sz w:val="16"/>
          <w:szCs w:val="16"/>
        </w:rPr>
        <w:t xml:space="preserve">k è una costante ed è uguale a </w:t>
      </w:r>
      <m:oMath>
        <m:r>
          <w:rPr>
            <w:rFonts w:ascii="Cambria Math" w:eastAsiaTheme="minorEastAsia" w:hAnsi="Verdana"/>
            <w:sz w:val="16"/>
            <w:szCs w:val="16"/>
            <w:vertAlign w:val="superscript"/>
          </w:rPr>
          <m:t>8.98</m:t>
        </m:r>
        <m:r>
          <w:rPr>
            <w:rFonts w:ascii="Cambria Math" w:eastAsiaTheme="minorEastAsia" w:hAnsi="Verdana"/>
            <w:sz w:val="16"/>
            <w:szCs w:val="16"/>
            <w:vertAlign w:val="superscript"/>
          </w:rPr>
          <m:t>·</m:t>
        </m:r>
        <m:sSup>
          <m:sSupPr>
            <m:ctrlPr>
              <w:rPr>
                <w:rFonts w:ascii="Cambria Math" w:eastAsiaTheme="minorEastAsia" w:hAnsi="Verdana"/>
                <w:i/>
                <w:sz w:val="16"/>
                <w:szCs w:val="16"/>
                <w:vertAlign w:val="superscript"/>
              </w:rPr>
            </m:ctrlPr>
          </m:sSupPr>
          <m:e>
            <m:r>
              <w:rPr>
                <w:rFonts w:ascii="Cambria Math" w:eastAsiaTheme="minorEastAsia" w:hAnsi="Verdana"/>
                <w:sz w:val="16"/>
                <w:szCs w:val="16"/>
                <w:vertAlign w:val="superscript"/>
              </w:rPr>
              <m:t>10</m:t>
            </m:r>
          </m:e>
          <m:sup>
            <m:r>
              <w:rPr>
                <w:rFonts w:ascii="Cambria Math" w:eastAsiaTheme="minorEastAsia" w:hAnsi="Verdana"/>
                <w:sz w:val="16"/>
                <w:szCs w:val="16"/>
                <w:vertAlign w:val="superscript"/>
              </w:rPr>
              <m:t>9</m:t>
            </m:r>
          </m:sup>
        </m:sSup>
        <m:f>
          <m:fPr>
            <m:ctrlPr>
              <w:rPr>
                <w:rFonts w:ascii="Cambria Math" w:eastAsiaTheme="minorEastAsia" w:hAnsi="Verdana"/>
                <w:i/>
                <w:sz w:val="16"/>
                <w:szCs w:val="16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vertAlign w:val="superscript"/>
              </w:rPr>
              <m:t>N</m:t>
            </m:r>
            <m:r>
              <w:rPr>
                <w:rFonts w:ascii="Cambria Math" w:eastAsiaTheme="minorEastAsia" w:hAnsi="Verdana"/>
                <w:sz w:val="16"/>
                <w:szCs w:val="16"/>
                <w:vertAlign w:val="superscript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Verdana"/>
                    <w:i/>
                    <w:sz w:val="16"/>
                    <w:szCs w:val="16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vertAlign w:val="superscript"/>
                  </w:rPr>
                  <m:t>m</m:t>
                </m:r>
              </m:e>
              <m:sup>
                <m:r>
                  <w:rPr>
                    <w:rFonts w:ascii="Cambria Math" w:eastAsiaTheme="minorEastAsia" w:hAnsi="Verdana"/>
                    <w:sz w:val="16"/>
                    <w:szCs w:val="16"/>
                    <w:vertAlign w:val="superscri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Verdana"/>
                    <w:i/>
                    <w:sz w:val="16"/>
                    <w:szCs w:val="16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vertAlign w:val="superscript"/>
                  </w:rPr>
                  <m:t>C</m:t>
                </m:r>
              </m:e>
              <m:sup>
                <m:r>
                  <w:rPr>
                    <w:rFonts w:ascii="Cambria Math" w:eastAsiaTheme="minorEastAsia" w:hAnsi="Verdana"/>
                    <w:sz w:val="16"/>
                    <w:szCs w:val="16"/>
                    <w:vertAlign w:val="superscript"/>
                  </w:rPr>
                  <m:t>2</m:t>
                </m:r>
              </m:sup>
            </m:sSup>
          </m:den>
        </m:f>
      </m:oMath>
    </w:p>
    <w:p w:rsidR="00336537" w:rsidRDefault="00336537" w:rsidP="00627A25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6"/>
          <w:szCs w:val="16"/>
          <w:vertAlign w:val="superscript"/>
        </w:rPr>
      </w:pPr>
    </w:p>
    <w:p w:rsidR="00336537" w:rsidRDefault="00336537" w:rsidP="00627A25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16"/>
          <w:szCs w:val="16"/>
          <w:vertAlign w:val="superscript"/>
        </w:rPr>
      </w:pPr>
    </w:p>
    <w:p w:rsidR="00336537" w:rsidRPr="00336537" w:rsidRDefault="00336537" w:rsidP="00627A25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</w:p>
    <w:p w:rsidR="00336537" w:rsidRDefault="00336537" w:rsidP="00627A25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Vediamo subito un esempio semplicissimo:</w:t>
      </w:r>
    </w:p>
    <w:p w:rsidR="00336537" w:rsidRDefault="00336537" w:rsidP="00627A25">
      <w:pPr>
        <w:spacing w:before="0" w:beforeAutospacing="0" w:after="0" w:afterAutospacing="0" w:line="360" w:lineRule="auto"/>
        <w:jc w:val="both"/>
        <w:rPr>
          <w:rFonts w:eastAsiaTheme="minorEastAsia" w:cstheme="minorHAnsi"/>
          <w:color w:val="FF0000"/>
        </w:rPr>
      </w:pPr>
      <w:r w:rsidRPr="00336537">
        <w:rPr>
          <w:rFonts w:eastAsiaTheme="minorEastAsia" w:cstheme="minorHAnsi"/>
          <w:color w:val="FF0000"/>
        </w:rPr>
        <w:t>Una carica elettrica di 0.00</w:t>
      </w:r>
      <w:r w:rsidR="00B54DDE">
        <w:rPr>
          <w:rFonts w:eastAsiaTheme="minorEastAsia" w:cstheme="minorHAnsi"/>
          <w:color w:val="FF0000"/>
        </w:rPr>
        <w:t>0</w:t>
      </w:r>
      <w:r w:rsidRPr="00336537">
        <w:rPr>
          <w:rFonts w:eastAsiaTheme="minorEastAsia" w:cstheme="minorHAnsi"/>
          <w:color w:val="FF0000"/>
        </w:rPr>
        <w:t>2 C si trova a 0.5 m da un’altra carica di -0.0032 C, calcolare la forza con cui interagiscono.</w:t>
      </w:r>
    </w:p>
    <w:p w:rsidR="00336537" w:rsidRDefault="00336537" w:rsidP="00627A25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Applichiamo la legge di Coulomb:</w:t>
      </w:r>
    </w:p>
    <w:p w:rsidR="00336537" w:rsidRDefault="00336537" w:rsidP="00336537">
      <w:pPr>
        <w:spacing w:before="0" w:beforeAutospacing="0" w:after="0" w:afterAutospacing="0" w:line="360" w:lineRule="auto"/>
        <w:jc w:val="center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F=k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=8.98·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9</m:t>
              </m:r>
            </m:sup>
          </m:sSup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0.0002·0.0032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0.5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:rsidR="00336537" w:rsidRDefault="00336537" w:rsidP="00336537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usiamo la notazione scientifica, vi assicuro che è molto più semplice:</w:t>
      </w:r>
    </w:p>
    <w:p w:rsidR="00336537" w:rsidRDefault="00336537" w:rsidP="00336537">
      <w:pPr>
        <w:spacing w:before="0" w:beforeAutospacing="0" w:after="0" w:afterAutospacing="0" w:line="360" w:lineRule="auto"/>
        <w:jc w:val="center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F=8.98·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9</m:t>
              </m:r>
            </m:sup>
          </m:sSup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2·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-4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·3.2·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</w:rPr>
                <m:t>0.25</m:t>
              </m:r>
            </m:den>
          </m:f>
        </m:oMath>
      </m:oMathPara>
    </w:p>
    <w:p w:rsidR="00B54DDE" w:rsidRDefault="00B54DDE" w:rsidP="00B54DDE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facciamo le moltiplicazioni e la divisione e mettiamo insieme le potenze di 10:</w:t>
      </w:r>
    </w:p>
    <w:p w:rsidR="00B54DDE" w:rsidRDefault="00B54DDE" w:rsidP="002463C2">
      <w:pPr>
        <w:spacing w:before="0" w:beforeAutospacing="0" w:after="0" w:afterAutospacing="0" w:line="360" w:lineRule="auto"/>
        <w:jc w:val="center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w:lastRenderedPageBreak/>
          <m:t>F=229.88·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9</m:t>
            </m:r>
          </m:sup>
        </m:sSup>
        <m:r>
          <w:rPr>
            <w:rFonts w:ascii="Cambria Math" w:eastAsiaTheme="minorEastAsia" w:hAnsi="Cambria Math" w:cstheme="minorHAnsi"/>
          </w:rPr>
          <m:t>·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-4</m:t>
            </m:r>
          </m:sup>
        </m:sSup>
        <m:r>
          <w:rPr>
            <w:rFonts w:ascii="Cambria Math" w:eastAsiaTheme="minorEastAsia" w:hAnsi="Cambria Math" w:cstheme="minorHAnsi"/>
          </w:rPr>
          <m:t>·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-3</m:t>
            </m:r>
          </m:sup>
        </m:sSup>
        <m:r>
          <w:rPr>
            <w:rFonts w:ascii="Cambria Math" w:eastAsiaTheme="minorEastAsia" w:hAnsi="Cambria Math" w:cstheme="minorHAnsi"/>
          </w:rPr>
          <m:t>=229.88·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=22 988 N</m:t>
        </m:r>
      </m:oMath>
      <w:r w:rsidR="002463C2">
        <w:rPr>
          <w:rFonts w:eastAsiaTheme="minorEastAsia" w:cstheme="minorHAnsi"/>
        </w:rPr>
        <w:t xml:space="preserve"> in direzione attrattiva</w:t>
      </w:r>
    </w:p>
    <w:p w:rsidR="00336537" w:rsidRDefault="00B54DDE" w:rsidP="00336537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che è una forza molto grande!</w:t>
      </w:r>
      <w:r w:rsidR="00481828">
        <w:rPr>
          <w:rFonts w:eastAsiaTheme="minorEastAsia" w:cstheme="minorHAnsi"/>
        </w:rPr>
        <w:t xml:space="preserve"> Sono più di 2.3 tonnellate, </w:t>
      </w:r>
      <w:r w:rsidR="008D3189">
        <w:rPr>
          <w:rFonts w:eastAsiaTheme="minorEastAsia" w:cstheme="minorHAnsi"/>
        </w:rPr>
        <w:t xml:space="preserve">quasi 40 </w:t>
      </w:r>
      <w:r w:rsidR="00481828">
        <w:rPr>
          <w:rFonts w:eastAsiaTheme="minorEastAsia" w:cstheme="minorHAnsi"/>
        </w:rPr>
        <w:t xml:space="preserve"> ragazzi di 60 Kg!</w:t>
      </w:r>
    </w:p>
    <w:p w:rsidR="00B54DDE" w:rsidRPr="00B54DDE" w:rsidRDefault="00925FDC" w:rsidP="00336537">
      <w:pPr>
        <w:spacing w:before="0" w:beforeAutospacing="0" w:after="0" w:afterAutospacing="0" w:line="360" w:lineRule="auto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noProof/>
          <w:color w:val="FF0000"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44450</wp:posOffset>
            </wp:positionV>
            <wp:extent cx="2767965" cy="1637030"/>
            <wp:effectExtent l="19050" t="0" r="0" b="0"/>
            <wp:wrapThrough wrapText="bothSides">
              <wp:wrapPolygon edited="0">
                <wp:start x="-149" y="0"/>
                <wp:lineTo x="-149" y="21365"/>
                <wp:lineTo x="21555" y="21365"/>
                <wp:lineTo x="21555" y="0"/>
                <wp:lineTo x="-149" y="0"/>
              </wp:wrapPolygon>
            </wp:wrapThrough>
            <wp:docPr id="2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DE" w:rsidRPr="00B54DDE">
        <w:rPr>
          <w:rFonts w:eastAsiaTheme="minorEastAsia" w:cstheme="minorHAnsi"/>
          <w:color w:val="FF0000"/>
        </w:rPr>
        <w:t>E difficile?</w:t>
      </w:r>
    </w:p>
    <w:p w:rsidR="00B54DDE" w:rsidRPr="00925FDC" w:rsidRDefault="00B54DDE" w:rsidP="00925FDC">
      <w:pPr>
        <w:spacing w:before="0" w:beforeAutospacing="0" w:after="0" w:afterAutospacing="0" w:line="360" w:lineRule="auto"/>
        <w:jc w:val="right"/>
        <w:rPr>
          <w:rFonts w:eastAsiaTheme="minorEastAsia" w:cstheme="minorHAnsi"/>
          <w:b/>
          <w:color w:val="FF0000"/>
          <w:sz w:val="56"/>
          <w:szCs w:val="56"/>
        </w:rPr>
      </w:pPr>
      <w:r w:rsidRPr="00925FDC">
        <w:rPr>
          <w:rFonts w:eastAsiaTheme="minorEastAsia" w:cstheme="minorHAnsi"/>
          <w:b/>
          <w:color w:val="FF0000"/>
          <w:sz w:val="56"/>
          <w:szCs w:val="56"/>
        </w:rPr>
        <w:t>SI</w:t>
      </w:r>
      <w:r w:rsidR="00481828">
        <w:rPr>
          <w:rFonts w:eastAsiaTheme="minorEastAsia" w:cstheme="minorHAnsi"/>
          <w:b/>
          <w:color w:val="FF0000"/>
          <w:sz w:val="56"/>
          <w:szCs w:val="56"/>
        </w:rPr>
        <w:t xml:space="preserve"> </w:t>
      </w:r>
      <w:r w:rsidRPr="00925FDC">
        <w:rPr>
          <w:rFonts w:eastAsiaTheme="minorEastAsia" w:cstheme="minorHAnsi"/>
          <w:b/>
          <w:color w:val="FF0000"/>
          <w:sz w:val="56"/>
          <w:szCs w:val="56"/>
        </w:rPr>
        <w:t>!!!</w:t>
      </w:r>
    </w:p>
    <w:p w:rsidR="00B54DDE" w:rsidRDefault="00481828" w:rsidP="00667A7C">
      <w:pPr>
        <w:spacing w:before="0" w:beforeAutospacing="0" w:after="0" w:afterAutospacing="0" w:line="360" w:lineRule="auto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 xml:space="preserve">E questo è niente, </w:t>
      </w:r>
      <w:r w:rsidR="00667A7C">
        <w:rPr>
          <w:rFonts w:eastAsiaTheme="minorEastAsia" w:cstheme="minorHAnsi"/>
          <w:color w:val="FF0000"/>
        </w:rPr>
        <w:t>vedrete</w:t>
      </w:r>
      <w:r>
        <w:rPr>
          <w:rFonts w:eastAsiaTheme="minorEastAsia" w:cstheme="minorHAnsi"/>
          <w:color w:val="FF0000"/>
        </w:rPr>
        <w:t xml:space="preserve"> quello che viene dopo!</w:t>
      </w:r>
    </w:p>
    <w:p w:rsidR="00481828" w:rsidRDefault="00481828" w:rsidP="00481828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Non è vero: non esistono cose facili e cose difficili … ecc.</w:t>
      </w:r>
    </w:p>
    <w:p w:rsidR="002463C2" w:rsidRDefault="002463C2" w:rsidP="00481828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</w:p>
    <w:p w:rsidR="002463C2" w:rsidRDefault="002463C2" w:rsidP="00481828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</w:p>
    <w:p w:rsidR="002463C2" w:rsidRDefault="0003315E" w:rsidP="00481828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Esercizi che dovete fare da soli, possibilmente, limitando l’uso di WhatsApp.</w:t>
      </w:r>
    </w:p>
    <w:p w:rsidR="0003315E" w:rsidRDefault="0003315E" w:rsidP="0003315E">
      <w:pPr>
        <w:pStyle w:val="Paragrafoelenco"/>
        <w:numPr>
          <w:ilvl w:val="0"/>
          <w:numId w:val="3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 w:rsidRPr="0003315E">
        <w:rPr>
          <w:rFonts w:eastAsiaTheme="minorEastAsia" w:cstheme="minorHAnsi"/>
          <w:color w:val="FF0000"/>
        </w:rPr>
        <w:t>Due cariche elettriche di -3</w:t>
      </w:r>
      <w:r w:rsidR="001525F8">
        <w:rPr>
          <w:rFonts w:eastAsiaTheme="minorEastAsia" w:cstheme="minorHAnsi"/>
          <w:color w:val="FF0000"/>
        </w:rPr>
        <w:t xml:space="preserve"> </w:t>
      </w:r>
      <w:r w:rsidRPr="0003315E">
        <w:rPr>
          <w:rFonts w:eastAsiaTheme="minorEastAsia" w:cstheme="minorHAnsi"/>
          <w:color w:val="FF0000"/>
        </w:rPr>
        <w:t>µC e -4.1</w:t>
      </w:r>
      <w:r w:rsidR="001525F8">
        <w:rPr>
          <w:rFonts w:eastAsiaTheme="minorEastAsia" w:cstheme="minorHAnsi"/>
          <w:color w:val="FF0000"/>
        </w:rPr>
        <w:t xml:space="preserve"> </w:t>
      </w:r>
      <w:r w:rsidRPr="0003315E">
        <w:rPr>
          <w:rFonts w:eastAsiaTheme="minorEastAsia" w:cstheme="minorHAnsi"/>
          <w:color w:val="FF0000"/>
        </w:rPr>
        <w:t>µC si trovano alla distanza di 3</w:t>
      </w:r>
      <w:r w:rsidR="001525F8">
        <w:rPr>
          <w:rFonts w:eastAsiaTheme="minorEastAsia" w:cstheme="minorHAnsi"/>
          <w:color w:val="FF0000"/>
        </w:rPr>
        <w:t>0 c</w:t>
      </w:r>
      <w:r w:rsidRPr="0003315E">
        <w:rPr>
          <w:rFonts w:eastAsiaTheme="minorEastAsia" w:cstheme="minorHAnsi"/>
          <w:color w:val="FF0000"/>
        </w:rPr>
        <w:t>m. Calcolare la for</w:t>
      </w:r>
      <w:r>
        <w:rPr>
          <w:rFonts w:eastAsiaTheme="minorEastAsia" w:cstheme="minorHAnsi"/>
          <w:color w:val="FF0000"/>
        </w:rPr>
        <w:t>za in modulo, direzione e verso (µ sta per “micro” cioè 10</w:t>
      </w:r>
      <w:r>
        <w:rPr>
          <w:rFonts w:eastAsiaTheme="minorEastAsia" w:cstheme="minorHAnsi"/>
          <w:color w:val="FF0000"/>
          <w:vertAlign w:val="superscript"/>
        </w:rPr>
        <w:t>-6</w:t>
      </w:r>
      <w:r>
        <w:rPr>
          <w:rFonts w:eastAsiaTheme="minorEastAsia" w:cstheme="minorHAnsi"/>
          <w:color w:val="FF0000"/>
        </w:rPr>
        <w:t>)</w:t>
      </w:r>
    </w:p>
    <w:p w:rsidR="0003315E" w:rsidRDefault="001525F8" w:rsidP="0003315E">
      <w:pPr>
        <w:pStyle w:val="Paragrafoelenco"/>
        <w:numPr>
          <w:ilvl w:val="0"/>
          <w:numId w:val="3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A che distanza si trovano due cariche elettriche di 4</w:t>
      </w:r>
      <w:r w:rsidRPr="0003315E">
        <w:rPr>
          <w:rFonts w:eastAsiaTheme="minorEastAsia" w:cstheme="minorHAnsi"/>
          <w:color w:val="FF0000"/>
        </w:rPr>
        <w:t>µC</w:t>
      </w:r>
      <w:r>
        <w:rPr>
          <w:rFonts w:eastAsiaTheme="minorEastAsia" w:cstheme="minorHAnsi"/>
          <w:color w:val="FF0000"/>
        </w:rPr>
        <w:t xml:space="preserve"> e -2</w:t>
      </w:r>
      <w:r w:rsidRPr="0003315E">
        <w:rPr>
          <w:rFonts w:eastAsiaTheme="minorEastAsia" w:cstheme="minorHAnsi"/>
          <w:color w:val="FF0000"/>
        </w:rPr>
        <w:t>µC</w:t>
      </w:r>
      <w:r>
        <w:rPr>
          <w:rFonts w:eastAsiaTheme="minorEastAsia" w:cstheme="minorHAnsi"/>
          <w:color w:val="FF0000"/>
        </w:rPr>
        <w:t xml:space="preserve"> che si attirano con una forza di 10 N?</w:t>
      </w:r>
    </w:p>
    <w:p w:rsidR="001525F8" w:rsidRDefault="001525F8" w:rsidP="0003315E">
      <w:pPr>
        <w:pStyle w:val="Paragrafoelenco"/>
        <w:numPr>
          <w:ilvl w:val="0"/>
          <w:numId w:val="3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Due cariche elettriche uguali, poste ad 1 cm di distanza, si respingono con la forza di 3 N. Calcolare le cariche.</w:t>
      </w:r>
    </w:p>
    <w:p w:rsidR="001525F8" w:rsidRDefault="001525F8" w:rsidP="0003315E">
      <w:pPr>
        <w:pStyle w:val="Paragrafoelenco"/>
        <w:numPr>
          <w:ilvl w:val="0"/>
          <w:numId w:val="3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Strofinando tra loro due sferette si ha il passaggio di 1 miliardo di elettroni da una all’altra (1 miliardo = 10</w:t>
      </w:r>
      <w:r>
        <w:rPr>
          <w:rFonts w:eastAsiaTheme="minorEastAsia" w:cstheme="minorHAnsi"/>
          <w:color w:val="FF0000"/>
          <w:vertAlign w:val="superscript"/>
        </w:rPr>
        <w:t>9</w:t>
      </w:r>
      <w:r>
        <w:rPr>
          <w:rFonts w:eastAsiaTheme="minorEastAsia" w:cstheme="minorHAnsi"/>
          <w:color w:val="FF0000"/>
        </w:rPr>
        <w:t>). Se vengono poste ad 1 cm di distanza, con quale forza si attirano?</w:t>
      </w:r>
    </w:p>
    <w:p w:rsidR="001525F8" w:rsidRPr="0003315E" w:rsidRDefault="001525F8" w:rsidP="0003315E">
      <w:pPr>
        <w:pStyle w:val="Paragrafoelenco"/>
        <w:numPr>
          <w:ilvl w:val="0"/>
          <w:numId w:val="3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Supponiamo che la terra e la l</w:t>
      </w:r>
      <w:r w:rsidR="002B2F61">
        <w:rPr>
          <w:rFonts w:eastAsiaTheme="minorEastAsia" w:cstheme="minorHAnsi"/>
          <w:color w:val="FF0000"/>
        </w:rPr>
        <w:t>una siano cariche elettriche di 1 C. Calcolare la forza elettrica di repulsione (si assuma la distanza terra-luna pari a 380 000 Km)</w:t>
      </w:r>
    </w:p>
    <w:sectPr w:rsidR="001525F8" w:rsidRPr="0003315E" w:rsidSect="0003315E">
      <w:headerReference w:type="default" r:id="rId11"/>
      <w:pgSz w:w="11906" w:h="16838"/>
      <w:pgMar w:top="851" w:right="1134" w:bottom="851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50" w:rsidRDefault="00FE0750" w:rsidP="00EC133A">
      <w:pPr>
        <w:spacing w:before="0" w:after="0" w:line="240" w:lineRule="auto"/>
      </w:pPr>
      <w:r>
        <w:separator/>
      </w:r>
    </w:p>
  </w:endnote>
  <w:endnote w:type="continuationSeparator" w:id="0">
    <w:p w:rsidR="00FE0750" w:rsidRDefault="00FE0750" w:rsidP="00EC13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50" w:rsidRDefault="00FE0750" w:rsidP="00EC133A">
      <w:pPr>
        <w:spacing w:before="0" w:after="0" w:line="240" w:lineRule="auto"/>
      </w:pPr>
      <w:r>
        <w:separator/>
      </w:r>
    </w:p>
  </w:footnote>
  <w:footnote w:type="continuationSeparator" w:id="0">
    <w:p w:rsidR="00FE0750" w:rsidRDefault="00FE0750" w:rsidP="00EC13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3A" w:rsidRPr="00EC133A" w:rsidRDefault="00EC133A">
    <w:pPr>
      <w:pStyle w:val="Intestazione"/>
      <w:rPr>
        <w:color w:val="00B0F0"/>
      </w:rPr>
    </w:pPr>
    <w:r w:rsidRPr="00EC133A">
      <w:rPr>
        <w:color w:val="00B0F0"/>
      </w:rPr>
      <w:t xml:space="preserve">V liceo – elettrostatica </w:t>
    </w:r>
    <w:r w:rsidR="00AE5392" w:rsidRPr="00EC133A">
      <w:rPr>
        <w:color w:val="00B0F0"/>
      </w:rPr>
      <w:fldChar w:fldCharType="begin"/>
    </w:r>
    <w:r w:rsidRPr="00EC133A">
      <w:rPr>
        <w:color w:val="00B0F0"/>
      </w:rPr>
      <w:instrText xml:space="preserve"> PAGE   \* MERGEFORMAT </w:instrText>
    </w:r>
    <w:r w:rsidR="00AE5392" w:rsidRPr="00EC133A">
      <w:rPr>
        <w:color w:val="00B0F0"/>
      </w:rPr>
      <w:fldChar w:fldCharType="separate"/>
    </w:r>
    <w:r w:rsidR="00354D39">
      <w:rPr>
        <w:noProof/>
        <w:color w:val="00B0F0"/>
      </w:rPr>
      <w:t>11</w:t>
    </w:r>
    <w:r w:rsidR="00AE5392" w:rsidRPr="00EC133A">
      <w:rPr>
        <w:color w:val="00B0F0"/>
      </w:rPr>
      <w:fldChar w:fldCharType="end"/>
    </w:r>
  </w:p>
  <w:p w:rsidR="00EC133A" w:rsidRDefault="00EC13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D23"/>
    <w:multiLevelType w:val="hybridMultilevel"/>
    <w:tmpl w:val="8D22DC56"/>
    <w:lvl w:ilvl="0" w:tplc="224E65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3642"/>
    <w:multiLevelType w:val="hybridMultilevel"/>
    <w:tmpl w:val="7B4800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4653C"/>
    <w:multiLevelType w:val="hybridMultilevel"/>
    <w:tmpl w:val="43EC2368"/>
    <w:lvl w:ilvl="0" w:tplc="496E5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1C"/>
    <w:rsid w:val="00024CCB"/>
    <w:rsid w:val="0003315E"/>
    <w:rsid w:val="000361C2"/>
    <w:rsid w:val="00051FBD"/>
    <w:rsid w:val="000536F7"/>
    <w:rsid w:val="00070E62"/>
    <w:rsid w:val="00076AD3"/>
    <w:rsid w:val="00083C48"/>
    <w:rsid w:val="000A1E98"/>
    <w:rsid w:val="000A318F"/>
    <w:rsid w:val="000D09CC"/>
    <w:rsid w:val="000D24E5"/>
    <w:rsid w:val="000E41FF"/>
    <w:rsid w:val="000F0D3E"/>
    <w:rsid w:val="000F4252"/>
    <w:rsid w:val="0010087E"/>
    <w:rsid w:val="00104B9D"/>
    <w:rsid w:val="00104F40"/>
    <w:rsid w:val="00111548"/>
    <w:rsid w:val="001139A4"/>
    <w:rsid w:val="00137614"/>
    <w:rsid w:val="00141C32"/>
    <w:rsid w:val="00142B89"/>
    <w:rsid w:val="0014380A"/>
    <w:rsid w:val="001525F8"/>
    <w:rsid w:val="00156CEC"/>
    <w:rsid w:val="00157C64"/>
    <w:rsid w:val="00164C76"/>
    <w:rsid w:val="001944CC"/>
    <w:rsid w:val="001A5C48"/>
    <w:rsid w:val="001A63A4"/>
    <w:rsid w:val="001C6810"/>
    <w:rsid w:val="001E477A"/>
    <w:rsid w:val="00215E47"/>
    <w:rsid w:val="0022553C"/>
    <w:rsid w:val="00236E73"/>
    <w:rsid w:val="0024020B"/>
    <w:rsid w:val="002463C2"/>
    <w:rsid w:val="00270234"/>
    <w:rsid w:val="00271642"/>
    <w:rsid w:val="0028006E"/>
    <w:rsid w:val="00283791"/>
    <w:rsid w:val="00284100"/>
    <w:rsid w:val="002842BC"/>
    <w:rsid w:val="002A5C2A"/>
    <w:rsid w:val="002B2F61"/>
    <w:rsid w:val="003142C2"/>
    <w:rsid w:val="00336537"/>
    <w:rsid w:val="00354D39"/>
    <w:rsid w:val="003643C6"/>
    <w:rsid w:val="003853F4"/>
    <w:rsid w:val="00386CF1"/>
    <w:rsid w:val="003B1356"/>
    <w:rsid w:val="003E3A5B"/>
    <w:rsid w:val="004021D6"/>
    <w:rsid w:val="00404A32"/>
    <w:rsid w:val="004311B9"/>
    <w:rsid w:val="0043189C"/>
    <w:rsid w:val="0044555C"/>
    <w:rsid w:val="0046392B"/>
    <w:rsid w:val="00475333"/>
    <w:rsid w:val="00481828"/>
    <w:rsid w:val="004D3532"/>
    <w:rsid w:val="004D483D"/>
    <w:rsid w:val="004E0C17"/>
    <w:rsid w:val="004E384D"/>
    <w:rsid w:val="004E74D6"/>
    <w:rsid w:val="004F09A0"/>
    <w:rsid w:val="004F1D98"/>
    <w:rsid w:val="005078DF"/>
    <w:rsid w:val="00532FA3"/>
    <w:rsid w:val="00537003"/>
    <w:rsid w:val="00557663"/>
    <w:rsid w:val="00581347"/>
    <w:rsid w:val="005A0F1B"/>
    <w:rsid w:val="005B1114"/>
    <w:rsid w:val="005E47AB"/>
    <w:rsid w:val="005F2A55"/>
    <w:rsid w:val="006074A6"/>
    <w:rsid w:val="00617222"/>
    <w:rsid w:val="006268A6"/>
    <w:rsid w:val="00627A25"/>
    <w:rsid w:val="0064154F"/>
    <w:rsid w:val="00667A7C"/>
    <w:rsid w:val="006948FF"/>
    <w:rsid w:val="006C1732"/>
    <w:rsid w:val="006E569E"/>
    <w:rsid w:val="006E6AC0"/>
    <w:rsid w:val="006F4020"/>
    <w:rsid w:val="007129DA"/>
    <w:rsid w:val="00714F26"/>
    <w:rsid w:val="00720D07"/>
    <w:rsid w:val="0072705B"/>
    <w:rsid w:val="00731CD9"/>
    <w:rsid w:val="007413EB"/>
    <w:rsid w:val="00746FF3"/>
    <w:rsid w:val="00747ED7"/>
    <w:rsid w:val="007514D0"/>
    <w:rsid w:val="0075232A"/>
    <w:rsid w:val="0075316A"/>
    <w:rsid w:val="0077261A"/>
    <w:rsid w:val="007768B0"/>
    <w:rsid w:val="00780F23"/>
    <w:rsid w:val="0078139D"/>
    <w:rsid w:val="007A1CA2"/>
    <w:rsid w:val="007A65B7"/>
    <w:rsid w:val="007F0D89"/>
    <w:rsid w:val="0080006C"/>
    <w:rsid w:val="0080242B"/>
    <w:rsid w:val="00810F0C"/>
    <w:rsid w:val="008211B3"/>
    <w:rsid w:val="00832FA9"/>
    <w:rsid w:val="00850D69"/>
    <w:rsid w:val="0085543B"/>
    <w:rsid w:val="00870CA5"/>
    <w:rsid w:val="00873606"/>
    <w:rsid w:val="00874037"/>
    <w:rsid w:val="00887451"/>
    <w:rsid w:val="00890F58"/>
    <w:rsid w:val="00892287"/>
    <w:rsid w:val="008A1ED8"/>
    <w:rsid w:val="008B1B84"/>
    <w:rsid w:val="008C5D97"/>
    <w:rsid w:val="008C655E"/>
    <w:rsid w:val="008C7770"/>
    <w:rsid w:val="008D3189"/>
    <w:rsid w:val="00907B46"/>
    <w:rsid w:val="00912DE0"/>
    <w:rsid w:val="00925FDC"/>
    <w:rsid w:val="00934C40"/>
    <w:rsid w:val="00940E8F"/>
    <w:rsid w:val="009A5918"/>
    <w:rsid w:val="009B0E9D"/>
    <w:rsid w:val="009B6BD7"/>
    <w:rsid w:val="009C347F"/>
    <w:rsid w:val="009C395B"/>
    <w:rsid w:val="009C4741"/>
    <w:rsid w:val="009D54B3"/>
    <w:rsid w:val="009E05A0"/>
    <w:rsid w:val="009F0999"/>
    <w:rsid w:val="00A16280"/>
    <w:rsid w:val="00A17604"/>
    <w:rsid w:val="00A20036"/>
    <w:rsid w:val="00A3059B"/>
    <w:rsid w:val="00A67E65"/>
    <w:rsid w:val="00A8024E"/>
    <w:rsid w:val="00A866EB"/>
    <w:rsid w:val="00A930EA"/>
    <w:rsid w:val="00AB3F0A"/>
    <w:rsid w:val="00AB6C58"/>
    <w:rsid w:val="00AD7AB2"/>
    <w:rsid w:val="00AE3D62"/>
    <w:rsid w:val="00AE5392"/>
    <w:rsid w:val="00AE752A"/>
    <w:rsid w:val="00AF0BD7"/>
    <w:rsid w:val="00B37F87"/>
    <w:rsid w:val="00B40514"/>
    <w:rsid w:val="00B4261C"/>
    <w:rsid w:val="00B54DDE"/>
    <w:rsid w:val="00B840FC"/>
    <w:rsid w:val="00B84930"/>
    <w:rsid w:val="00BA572B"/>
    <w:rsid w:val="00BC365E"/>
    <w:rsid w:val="00BE03FB"/>
    <w:rsid w:val="00C050AE"/>
    <w:rsid w:val="00C225F3"/>
    <w:rsid w:val="00C44145"/>
    <w:rsid w:val="00C55801"/>
    <w:rsid w:val="00C57250"/>
    <w:rsid w:val="00C61611"/>
    <w:rsid w:val="00C70DCF"/>
    <w:rsid w:val="00C91A88"/>
    <w:rsid w:val="00CC3071"/>
    <w:rsid w:val="00CC3C50"/>
    <w:rsid w:val="00CD56DD"/>
    <w:rsid w:val="00CE6F01"/>
    <w:rsid w:val="00CF34CF"/>
    <w:rsid w:val="00D17883"/>
    <w:rsid w:val="00D315B9"/>
    <w:rsid w:val="00D453C7"/>
    <w:rsid w:val="00D57AEB"/>
    <w:rsid w:val="00D6501E"/>
    <w:rsid w:val="00D674CF"/>
    <w:rsid w:val="00D80D55"/>
    <w:rsid w:val="00DB3522"/>
    <w:rsid w:val="00DB46EE"/>
    <w:rsid w:val="00DF147A"/>
    <w:rsid w:val="00DF32D2"/>
    <w:rsid w:val="00E03C02"/>
    <w:rsid w:val="00E04C57"/>
    <w:rsid w:val="00E21E51"/>
    <w:rsid w:val="00E24595"/>
    <w:rsid w:val="00E352B1"/>
    <w:rsid w:val="00E40B54"/>
    <w:rsid w:val="00E56895"/>
    <w:rsid w:val="00E62E9B"/>
    <w:rsid w:val="00E7641C"/>
    <w:rsid w:val="00E80384"/>
    <w:rsid w:val="00E84940"/>
    <w:rsid w:val="00E96452"/>
    <w:rsid w:val="00EA179A"/>
    <w:rsid w:val="00EB31B9"/>
    <w:rsid w:val="00EB5D79"/>
    <w:rsid w:val="00EC133A"/>
    <w:rsid w:val="00ED2476"/>
    <w:rsid w:val="00F557A1"/>
    <w:rsid w:val="00F56C82"/>
    <w:rsid w:val="00F72168"/>
    <w:rsid w:val="00F73D73"/>
    <w:rsid w:val="00F77065"/>
    <w:rsid w:val="00F8216D"/>
    <w:rsid w:val="00FC335E"/>
    <w:rsid w:val="00FE0750"/>
    <w:rsid w:val="00FF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5E"/>
  </w:style>
  <w:style w:type="paragraph" w:styleId="Titolo1">
    <w:name w:val="heading 1"/>
    <w:basedOn w:val="Normale"/>
    <w:next w:val="Normale"/>
    <w:link w:val="Titolo1Carattere"/>
    <w:uiPriority w:val="9"/>
    <w:qFormat/>
    <w:rsid w:val="00EC1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C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20D07"/>
    <w:rPr>
      <w:color w:val="808080"/>
    </w:rPr>
  </w:style>
  <w:style w:type="paragraph" w:styleId="Paragrafoelenco">
    <w:name w:val="List Paragraph"/>
    <w:basedOn w:val="Normale"/>
    <w:uiPriority w:val="34"/>
    <w:qFormat/>
    <w:rsid w:val="007768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133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33A"/>
  </w:style>
  <w:style w:type="paragraph" w:styleId="Pidipagina">
    <w:name w:val="footer"/>
    <w:basedOn w:val="Normale"/>
    <w:link w:val="PidipaginaCarattere"/>
    <w:uiPriority w:val="99"/>
    <w:semiHidden/>
    <w:unhideWhenUsed/>
    <w:rsid w:val="00EC133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33A"/>
  </w:style>
  <w:style w:type="character" w:customStyle="1" w:styleId="Titolo1Carattere">
    <w:name w:val="Titolo 1 Carattere"/>
    <w:basedOn w:val="Carpredefinitoparagrafo"/>
    <w:link w:val="Titolo1"/>
    <w:uiPriority w:val="9"/>
    <w:rsid w:val="00EC13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2891-44BE-4544-ACC1-18A2CBAD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2021-09-25T07:53:00Z</cp:lastPrinted>
  <dcterms:created xsi:type="dcterms:W3CDTF">2020-10-11T17:18:00Z</dcterms:created>
  <dcterms:modified xsi:type="dcterms:W3CDTF">2021-09-25T15:19:00Z</dcterms:modified>
</cp:coreProperties>
</file>